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1A8A" w:rsidRDefault="00DF1A8A">
      <w:pPr>
        <w:spacing w:after="160" w:line="259" w:lineRule="auto"/>
        <w:ind w:left="0" w:firstLine="0"/>
        <w:jc w:val="left"/>
      </w:pPr>
      <w:bookmarkStart w:id="0" w:name="_Hlk145590411"/>
      <w:bookmarkEnd w:id="0"/>
    </w:p>
    <w:p w:rsidR="00DF1A8A" w:rsidRDefault="00DF1A8A" w:rsidP="00DF1A8A">
      <w:pPr>
        <w:spacing w:after="160" w:line="259" w:lineRule="auto"/>
        <w:ind w:left="0" w:firstLine="0"/>
        <w:jc w:val="left"/>
      </w:pPr>
    </w:p>
    <w:p w:rsidR="001F3274" w:rsidRDefault="00DF1A8A" w:rsidP="00DF1A8A">
      <w:pPr>
        <w:spacing w:after="160" w:line="259" w:lineRule="auto"/>
        <w:ind w:left="0" w:firstLine="0"/>
        <w:jc w:val="center"/>
        <w:rPr>
          <w:b/>
          <w:sz w:val="40"/>
        </w:rPr>
      </w:pPr>
      <w:r>
        <w:rPr>
          <w:b/>
          <w:sz w:val="40"/>
        </w:rPr>
        <w:t xml:space="preserve">Polisi Diogelu ac Amddiffyn Plant </w:t>
      </w:r>
    </w:p>
    <w:p w:rsidR="001F3274" w:rsidRDefault="001F3274" w:rsidP="00DF1A8A">
      <w:pPr>
        <w:spacing w:after="160" w:line="259" w:lineRule="auto"/>
        <w:ind w:left="0" w:firstLine="0"/>
        <w:jc w:val="center"/>
        <w:rPr>
          <w:rFonts w:ascii="Segoe UI" w:eastAsia="Times New Roman" w:hAnsi="Segoe UI" w:cs="Segoe UI"/>
          <w:color w:val="auto"/>
          <w:sz w:val="32"/>
          <w:szCs w:val="21"/>
        </w:rPr>
      </w:pPr>
      <w:r w:rsidRPr="001F3274">
        <w:rPr>
          <w:rFonts w:ascii="Segoe UI" w:eastAsia="Times New Roman" w:hAnsi="Segoe UI" w:cs="Segoe UI"/>
          <w:color w:val="auto"/>
          <w:sz w:val="32"/>
          <w:szCs w:val="21"/>
        </w:rPr>
        <w:t>Safeguarding and Child Protection Policy</w:t>
      </w:r>
    </w:p>
    <w:p w:rsidR="001F3274" w:rsidRDefault="001F3274" w:rsidP="00DF1A8A">
      <w:pPr>
        <w:spacing w:after="160" w:line="259" w:lineRule="auto"/>
        <w:ind w:left="0" w:firstLine="0"/>
        <w:jc w:val="center"/>
        <w:rPr>
          <w:b/>
          <w:sz w:val="56"/>
        </w:rPr>
      </w:pPr>
      <w:r>
        <w:rPr>
          <w:b/>
          <w:noProof/>
          <w:sz w:val="56"/>
        </w:rPr>
        <w:drawing>
          <wp:inline distT="0" distB="0" distL="0" distR="0">
            <wp:extent cx="5080000" cy="50800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uesky profile pic copy.jpg"/>
                    <pic:cNvPicPr/>
                  </pic:nvPicPr>
                  <pic:blipFill>
                    <a:blip r:embed="rId7">
                      <a:extLst>
                        <a:ext uri="{28A0092B-C50C-407E-A947-70E740481C1C}">
                          <a14:useLocalDpi xmlns:a14="http://schemas.microsoft.com/office/drawing/2010/main" val="0"/>
                        </a:ext>
                      </a:extLst>
                    </a:blip>
                    <a:stretch>
                      <a:fillRect/>
                    </a:stretch>
                  </pic:blipFill>
                  <pic:spPr>
                    <a:xfrm>
                      <a:off x="0" y="0"/>
                      <a:ext cx="5080000" cy="5080000"/>
                    </a:xfrm>
                    <a:prstGeom prst="rect">
                      <a:avLst/>
                    </a:prstGeom>
                  </pic:spPr>
                </pic:pic>
              </a:graphicData>
            </a:graphic>
          </wp:inline>
        </w:drawing>
      </w:r>
    </w:p>
    <w:p w:rsidR="001F3274" w:rsidRPr="001F3274" w:rsidRDefault="001F3274" w:rsidP="00DF1A8A">
      <w:pPr>
        <w:spacing w:after="160" w:line="259" w:lineRule="auto"/>
        <w:ind w:left="0" w:firstLine="0"/>
        <w:jc w:val="center"/>
        <w:rPr>
          <w:b/>
          <w:sz w:val="56"/>
        </w:rPr>
      </w:pPr>
    </w:p>
    <w:p w:rsidR="001F3274" w:rsidRPr="001F3274" w:rsidRDefault="001F3274" w:rsidP="001F3274"/>
    <w:p w:rsidR="001F3274" w:rsidRPr="001F3274" w:rsidRDefault="001F3274" w:rsidP="001F3274">
      <w:pPr>
        <w:spacing w:after="0" w:line="300" w:lineRule="atLeast"/>
        <w:ind w:left="0" w:firstLine="0"/>
        <w:jc w:val="center"/>
        <w:rPr>
          <w:rFonts w:ascii="Segoe UI" w:eastAsia="Times New Roman" w:hAnsi="Segoe UI" w:cs="Segoe UI"/>
          <w:color w:val="auto"/>
          <w:sz w:val="21"/>
          <w:szCs w:val="21"/>
        </w:rPr>
      </w:pPr>
      <w:r w:rsidRPr="001F3274">
        <w:rPr>
          <w:rFonts w:ascii="Segoe UI" w:eastAsia="Times New Roman" w:hAnsi="Segoe UI" w:cs="Segoe UI"/>
          <w:color w:val="auto"/>
          <w:sz w:val="21"/>
          <w:szCs w:val="21"/>
        </w:rPr>
        <w:br/>
      </w:r>
    </w:p>
    <w:p w:rsidR="001F3274" w:rsidRPr="001F3274" w:rsidRDefault="001F3274" w:rsidP="001F3274">
      <w:pPr>
        <w:jc w:val="center"/>
      </w:pPr>
    </w:p>
    <w:p w:rsidR="00DF1A8A" w:rsidRDefault="00DF1A8A" w:rsidP="00DF1A8A"/>
    <w:p w:rsidR="00DF1A8A" w:rsidRDefault="00DF1A8A" w:rsidP="00DF1A8A">
      <w:pPr>
        <w:widowControl w:val="0"/>
        <w:jc w:val="center"/>
        <w:rPr>
          <w:rFonts w:ascii="Calibri" w:eastAsia="Calibri" w:hAnsi="Calibri" w:cs="Calibri"/>
          <w:color w:val="000000" w:themeColor="text1"/>
          <w:sz w:val="56"/>
          <w:szCs w:val="56"/>
        </w:rPr>
      </w:pPr>
    </w:p>
    <w:p w:rsidR="00DF1A8A" w:rsidRDefault="00DF1A8A" w:rsidP="00DF1A8A">
      <w:pPr>
        <w:widowControl w:val="0"/>
        <w:rPr>
          <w:rFonts w:ascii="Calibri" w:eastAsia="Calibri" w:hAnsi="Calibri" w:cs="Calibri"/>
          <w:color w:val="000000" w:themeColor="text1"/>
        </w:rPr>
      </w:pPr>
    </w:p>
    <w:p w:rsidR="001F3274" w:rsidRDefault="001F3274" w:rsidP="00DF1A8A">
      <w:pPr>
        <w:widowControl w:val="0"/>
        <w:rPr>
          <w:rFonts w:ascii="Calibri" w:eastAsia="Calibri" w:hAnsi="Calibri" w:cs="Calibri"/>
          <w:color w:val="000000" w:themeColor="text1"/>
        </w:rPr>
      </w:pPr>
    </w:p>
    <w:p w:rsidR="00DF1A8A" w:rsidRDefault="00DF1A8A" w:rsidP="00DF1A8A"/>
    <w:p w:rsidR="00DF1A8A" w:rsidRPr="00DF1A8A" w:rsidRDefault="00DF1A8A" w:rsidP="00DF1A8A"/>
    <w:p w:rsidR="00B55B88" w:rsidRDefault="00DF1A8A">
      <w:pPr>
        <w:spacing w:after="0" w:line="259" w:lineRule="auto"/>
        <w:ind w:left="0" w:firstLine="0"/>
        <w:jc w:val="left"/>
      </w:pPr>
      <w:r>
        <w:t xml:space="preserve"> </w:t>
      </w:r>
    </w:p>
    <w:p w:rsidR="00B55B88" w:rsidRDefault="00DF1A8A">
      <w:pPr>
        <w:spacing w:after="0" w:line="259" w:lineRule="auto"/>
        <w:ind w:left="759" w:firstLine="0"/>
        <w:jc w:val="left"/>
      </w:pPr>
      <w:r>
        <w:rPr>
          <w:b/>
        </w:rPr>
        <w:lastRenderedPageBreak/>
        <w:t xml:space="preserve"> </w:t>
      </w:r>
      <w:r>
        <w:t xml:space="preserve"> </w:t>
      </w:r>
    </w:p>
    <w:p w:rsidR="00DF1A8A" w:rsidRDefault="00DF1A8A">
      <w:pPr>
        <w:spacing w:after="0" w:line="259" w:lineRule="auto"/>
        <w:ind w:left="759" w:firstLine="0"/>
        <w:jc w:val="left"/>
      </w:pPr>
    </w:p>
    <w:p w:rsidR="00DF1A8A" w:rsidRDefault="00DF1A8A">
      <w:pPr>
        <w:spacing w:after="0" w:line="259" w:lineRule="auto"/>
        <w:ind w:left="759" w:firstLine="0"/>
        <w:jc w:val="left"/>
      </w:pPr>
    </w:p>
    <w:p w:rsidR="00DF1A8A" w:rsidRDefault="00DF1A8A">
      <w:pPr>
        <w:spacing w:after="0" w:line="259" w:lineRule="auto"/>
        <w:ind w:left="759" w:firstLine="0"/>
        <w:jc w:val="left"/>
      </w:pPr>
    </w:p>
    <w:p w:rsidR="00B55B88" w:rsidRDefault="00DF1A8A">
      <w:pPr>
        <w:pStyle w:val="Heading2"/>
        <w:ind w:left="1114" w:right="533"/>
      </w:pPr>
      <w:r>
        <w:t xml:space="preserve">1. Cyflwyniad  </w:t>
      </w:r>
    </w:p>
    <w:p w:rsidR="00B55B88" w:rsidRDefault="00DF1A8A">
      <w:pPr>
        <w:spacing w:after="0" w:line="259" w:lineRule="auto"/>
        <w:ind w:left="759" w:firstLine="0"/>
        <w:jc w:val="left"/>
      </w:pPr>
      <w:r>
        <w:rPr>
          <w:b/>
        </w:rPr>
        <w:t xml:space="preserve"> </w:t>
      </w:r>
      <w:r>
        <w:t xml:space="preserve"> </w:t>
      </w:r>
    </w:p>
    <w:p w:rsidR="00B55B88" w:rsidRDefault="00DF1A8A">
      <w:pPr>
        <w:ind w:right="916"/>
      </w:pPr>
      <w:r>
        <w:t xml:space="preserve">Mae ein hysgol yn cydnabod yn llawn y cyfraniad y mae'n ei wneud i ddiogelu ac amddiffyn plant.  </w:t>
      </w:r>
    </w:p>
    <w:p w:rsidR="00B55B88" w:rsidRDefault="00DF1A8A">
      <w:pPr>
        <w:spacing w:after="0" w:line="259" w:lineRule="auto"/>
        <w:ind w:left="759" w:firstLine="0"/>
        <w:jc w:val="left"/>
      </w:pPr>
      <w:r>
        <w:t xml:space="preserve">  </w:t>
      </w:r>
    </w:p>
    <w:p w:rsidR="00B55B88" w:rsidRDefault="00DF1A8A">
      <w:pPr>
        <w:ind w:right="916"/>
      </w:pPr>
      <w:r>
        <w:t xml:space="preserve">Mae tair prif elfen i'n polisi:  </w:t>
      </w:r>
    </w:p>
    <w:p w:rsidR="00B55B88" w:rsidRDefault="00DF1A8A">
      <w:pPr>
        <w:spacing w:after="0" w:line="259" w:lineRule="auto"/>
        <w:ind w:left="759" w:firstLine="0"/>
        <w:jc w:val="left"/>
      </w:pPr>
      <w:r>
        <w:t xml:space="preserve">  </w:t>
      </w:r>
    </w:p>
    <w:p w:rsidR="00B55B88" w:rsidRDefault="00DF1A8A">
      <w:pPr>
        <w:numPr>
          <w:ilvl w:val="0"/>
          <w:numId w:val="1"/>
        </w:numPr>
        <w:ind w:right="916" w:hanging="360"/>
      </w:pPr>
      <w:r>
        <w:t xml:space="preserve">Atal drwy'r diwylliant, yr addysgu a'r cymorth bugeiliol a gynigir i ddysgwyr  </w:t>
      </w:r>
    </w:p>
    <w:p w:rsidR="00B55B88" w:rsidRDefault="00DF1A8A">
      <w:pPr>
        <w:numPr>
          <w:ilvl w:val="0"/>
          <w:numId w:val="1"/>
        </w:numPr>
        <w:ind w:right="916" w:hanging="360"/>
      </w:pPr>
      <w:r>
        <w:t xml:space="preserve">Gweithdrefnau ar gyfer nodi ac adrodd am achosion, neu achosion tybiedig, o gamdriniaeth – oherwydd ein cyswllt o ddydd i ddydd â phlant mae ein staff mewn sefyllfa dda i arsylwi ar arwyddion allanol camdriniaeth; a  </w:t>
      </w:r>
    </w:p>
    <w:p w:rsidR="00B55B88" w:rsidRDefault="00DF1A8A">
      <w:pPr>
        <w:numPr>
          <w:ilvl w:val="0"/>
          <w:numId w:val="1"/>
        </w:numPr>
        <w:ind w:right="916" w:hanging="360"/>
      </w:pPr>
      <w:r>
        <w:t xml:space="preserve">Chymorth i ddysgwyr </w:t>
      </w:r>
      <w:proofErr w:type="gramStart"/>
      <w:r>
        <w:t>a</w:t>
      </w:r>
      <w:proofErr w:type="gramEnd"/>
      <w:r>
        <w:t xml:space="preserve"> allai fod wedi cael eu cam-drin  </w:t>
      </w:r>
    </w:p>
    <w:p w:rsidR="00B55B88" w:rsidRDefault="00DF1A8A">
      <w:pPr>
        <w:spacing w:after="10" w:line="259" w:lineRule="auto"/>
        <w:ind w:left="759" w:firstLine="0"/>
        <w:jc w:val="left"/>
      </w:pPr>
      <w:r>
        <w:t xml:space="preserve">  </w:t>
      </w:r>
    </w:p>
    <w:p w:rsidR="00B55B88" w:rsidRDefault="00DF1A8A">
      <w:pPr>
        <w:ind w:right="916"/>
      </w:pPr>
      <w:r>
        <w:t xml:space="preserve">Mae’r polisi hwn yn berthnasol i'r </w:t>
      </w:r>
      <w:r>
        <w:rPr>
          <w:b/>
        </w:rPr>
        <w:t xml:space="preserve">holl </w:t>
      </w:r>
      <w:r>
        <w:t xml:space="preserve">staff a gwirfoddolwyr sy'n gweithio yn yr ysgol a'r llywodraethwyr. Mae'r ysgol hon yn cydnabod mai'r holl staff sy'n dod i gysylltiad â phlant yn aml yw'r pwynt datgelu cyntaf ar gyfer plentyn. Mae'r pwynt cyswllt cyntaf hwn yn rhan bwysig o'r broses amddiffyn plant, ac mae'n hanfodol bod yr holl staff yn ymwybodol o weithdrefnau'r ysgol a'u rhoi ar waith fel y nodir yn y polisi hwn.  </w:t>
      </w:r>
    </w:p>
    <w:p w:rsidR="00B55B88" w:rsidRDefault="00DF1A8A">
      <w:pPr>
        <w:spacing w:after="0" w:line="259" w:lineRule="auto"/>
        <w:ind w:left="759" w:firstLine="0"/>
        <w:jc w:val="left"/>
      </w:pPr>
      <w:r>
        <w:t xml:space="preserve">  </w:t>
      </w:r>
    </w:p>
    <w:p w:rsidR="00B55B88" w:rsidRDefault="00DF1A8A">
      <w:pPr>
        <w:pStyle w:val="Heading2"/>
        <w:ind w:left="1114" w:right="533"/>
      </w:pPr>
      <w:r>
        <w:t xml:space="preserve">2. Atal  </w:t>
      </w:r>
    </w:p>
    <w:p w:rsidR="00B55B88" w:rsidRDefault="00DF1A8A">
      <w:pPr>
        <w:spacing w:after="0" w:line="259" w:lineRule="auto"/>
        <w:ind w:left="759" w:firstLine="0"/>
        <w:jc w:val="left"/>
      </w:pPr>
      <w:r>
        <w:t xml:space="preserve">  </w:t>
      </w:r>
    </w:p>
    <w:p w:rsidR="00B55B88" w:rsidRDefault="00DF1A8A">
      <w:pPr>
        <w:ind w:right="916"/>
      </w:pPr>
      <w:r>
        <w:t xml:space="preserve">Rydym yn cydnabod bod hunan-barch uchel, hyder, ffrindiau cefnogol a chyfathrebu da gydag oedolyn y gellir ymddiried ynddo yn helpu i amddiffyn plant.  </w:t>
      </w:r>
    </w:p>
    <w:p w:rsidR="00B55B88" w:rsidRDefault="00DF1A8A">
      <w:pPr>
        <w:spacing w:after="0" w:line="259" w:lineRule="auto"/>
        <w:ind w:left="759" w:firstLine="0"/>
        <w:jc w:val="left"/>
      </w:pPr>
      <w:r>
        <w:t xml:space="preserve">  </w:t>
      </w:r>
    </w:p>
    <w:p w:rsidR="00B55B88" w:rsidRDefault="00DF1A8A">
      <w:pPr>
        <w:ind w:right="916"/>
      </w:pPr>
      <w:r>
        <w:t xml:space="preserve">Felly bydd yr ysgol yn:  </w:t>
      </w:r>
    </w:p>
    <w:p w:rsidR="00B55B88" w:rsidRDefault="00DF1A8A">
      <w:pPr>
        <w:spacing w:after="17" w:line="259" w:lineRule="auto"/>
        <w:ind w:left="759" w:firstLine="0"/>
        <w:jc w:val="left"/>
      </w:pPr>
      <w:r>
        <w:t xml:space="preserve">  </w:t>
      </w:r>
    </w:p>
    <w:p w:rsidR="00B55B88" w:rsidRDefault="00DF1A8A">
      <w:pPr>
        <w:numPr>
          <w:ilvl w:val="0"/>
          <w:numId w:val="2"/>
        </w:numPr>
        <w:ind w:right="916" w:hanging="360"/>
      </w:pPr>
      <w:r>
        <w:t xml:space="preserve">Sefydlu a chynnal ethos lle mae plant yn teimlo’n ddiogel ac yn cael eu hannog i siarad a bod rhywun i wrando arnynt.  </w:t>
      </w:r>
    </w:p>
    <w:p w:rsidR="00B55B88" w:rsidRDefault="00DF1A8A">
      <w:pPr>
        <w:numPr>
          <w:ilvl w:val="0"/>
          <w:numId w:val="2"/>
        </w:numPr>
        <w:spacing w:after="4" w:line="248" w:lineRule="auto"/>
        <w:ind w:right="916" w:hanging="360"/>
      </w:pPr>
      <w:r>
        <w:t xml:space="preserve">Sicrhau bod plant yn gwybod y gellir cysylltu â phob oedolyn yn yr ysgol hon os ydynt yn poeni neu'n pryderu am faterion sy'n peri pryder iddynt neu eu brodyr a'u chwiorydd neu eu ffrindiau.  </w:t>
      </w:r>
    </w:p>
    <w:p w:rsidR="00B55B88" w:rsidRDefault="00DF1A8A">
      <w:pPr>
        <w:numPr>
          <w:ilvl w:val="0"/>
          <w:numId w:val="2"/>
        </w:numPr>
        <w:spacing w:after="38"/>
        <w:ind w:right="916" w:hanging="360"/>
      </w:pPr>
      <w:r>
        <w:t xml:space="preserve">Cynnwys yn y cwricwlwm, gweithgareddau a chyfleoedd ar gyfer ABCh sy'n rhoi'r sgiliau sydd eu hangen ar blant i gadw'n ddiogel rhag camdriniaeth ac i wybod at bwy i droi am help;   </w:t>
      </w:r>
    </w:p>
    <w:p w:rsidR="00B55B88" w:rsidRDefault="00DF1A8A" w:rsidP="00DF1A8A">
      <w:pPr>
        <w:numPr>
          <w:ilvl w:val="0"/>
          <w:numId w:val="2"/>
        </w:numPr>
        <w:spacing w:after="672"/>
        <w:ind w:right="916" w:hanging="360"/>
      </w:pPr>
      <w:r>
        <w:t xml:space="preserve">Cynnwys deunydd yn y cwricwlwm a fydd yn helpu plant i ddatblygu agweddau realistig at gyfrifoldebau bywyd fel oedolyn, yn enwedig o ran gofal plant a sgiliau rhianta. </w:t>
      </w:r>
    </w:p>
    <w:p w:rsidR="00B55B88" w:rsidRDefault="00DF1A8A">
      <w:pPr>
        <w:numPr>
          <w:ilvl w:val="0"/>
          <w:numId w:val="2"/>
        </w:numPr>
        <w:ind w:right="916" w:hanging="360"/>
      </w:pPr>
      <w:r>
        <w:t xml:space="preserve">meithrin perthynas ag asiantaethau eraill a sicrhau atgyfeiriadau cynnar a phriodol am gymorth ac ymyrraeth yn cael eu gwneud cyn i risgiau waethygu. </w:t>
      </w:r>
    </w:p>
    <w:p w:rsidR="00B55B88" w:rsidRDefault="00DF1A8A">
      <w:pPr>
        <w:numPr>
          <w:ilvl w:val="0"/>
          <w:numId w:val="2"/>
        </w:numPr>
        <w:ind w:right="916" w:hanging="360"/>
      </w:pPr>
      <w:r>
        <w:t xml:space="preserve">cymryd ymagwedd ysgol gyfan (lleoliad) at lesiant a fydd yn ymgorffori diogelu a mesurau ataliol i gefnogi plant a theuluoedd.  </w:t>
      </w:r>
    </w:p>
    <w:p w:rsidR="00B55B88" w:rsidRDefault="00DF1A8A">
      <w:pPr>
        <w:spacing w:after="0" w:line="259" w:lineRule="auto"/>
        <w:ind w:left="1119" w:firstLine="0"/>
        <w:jc w:val="left"/>
      </w:pPr>
      <w:r>
        <w:t xml:space="preserve">  </w:t>
      </w:r>
    </w:p>
    <w:p w:rsidR="00B55B88" w:rsidRDefault="00DF1A8A">
      <w:pPr>
        <w:spacing w:after="0" w:line="259" w:lineRule="auto"/>
        <w:ind w:left="1479" w:firstLine="0"/>
        <w:jc w:val="left"/>
      </w:pPr>
      <w:r>
        <w:t xml:space="preserve">  </w:t>
      </w:r>
    </w:p>
    <w:p w:rsidR="00B55B88" w:rsidRDefault="00DF1A8A">
      <w:pPr>
        <w:pStyle w:val="Heading2"/>
        <w:ind w:left="1114" w:right="533"/>
      </w:pPr>
      <w:r>
        <w:t xml:space="preserve">3. Gweithdrefnau  </w:t>
      </w:r>
    </w:p>
    <w:p w:rsidR="00B55B88" w:rsidRDefault="00DF1A8A">
      <w:pPr>
        <w:spacing w:after="0" w:line="259" w:lineRule="auto"/>
        <w:ind w:left="759" w:firstLine="0"/>
        <w:jc w:val="left"/>
      </w:pPr>
      <w:r>
        <w:t xml:space="preserve">  </w:t>
      </w:r>
    </w:p>
    <w:p w:rsidR="00B55B88" w:rsidRDefault="00DF1A8A">
      <w:pPr>
        <w:ind w:right="916"/>
      </w:pPr>
      <w:r>
        <w:t xml:space="preserve">Byddwn yn dilyn Gweithdrefnau Diogelu Cymru ar gyfer Plant ac Oedolion sydd mewn perygl o gael eu cam-drin a'u hesgeuluso (2019). Rydym hefyd yn cydymffurfio â chyfres o ddogfennau diogelu corfforaethol trosfwaol yr Awdurdod Lleol a chanllawiau a phrotocolau eraill sydd wedi'u cymeradwyo a'u cytuno gan y Bwrdd Diogelu.   </w:t>
      </w:r>
    </w:p>
    <w:p w:rsidR="00B55B88" w:rsidRDefault="00DF1A8A">
      <w:pPr>
        <w:spacing w:after="0" w:line="259" w:lineRule="auto"/>
        <w:ind w:left="759" w:firstLine="0"/>
        <w:jc w:val="left"/>
      </w:pPr>
      <w:r>
        <w:t xml:space="preserve">  </w:t>
      </w:r>
    </w:p>
    <w:p w:rsidR="00B55B88" w:rsidRDefault="00DF1A8A">
      <w:pPr>
        <w:spacing w:after="17" w:line="259" w:lineRule="auto"/>
        <w:ind w:left="759" w:firstLine="0"/>
        <w:jc w:val="left"/>
      </w:pPr>
      <w:r>
        <w:t xml:space="preserve">  </w:t>
      </w:r>
    </w:p>
    <w:p w:rsidR="007A7587" w:rsidRDefault="007A7587">
      <w:pPr>
        <w:spacing w:after="17" w:line="259" w:lineRule="auto"/>
        <w:ind w:left="759" w:firstLine="0"/>
        <w:jc w:val="left"/>
      </w:pPr>
    </w:p>
    <w:p w:rsidR="007A7587" w:rsidRDefault="007A7587">
      <w:pPr>
        <w:spacing w:after="17" w:line="259" w:lineRule="auto"/>
        <w:ind w:left="759" w:firstLine="0"/>
        <w:jc w:val="left"/>
      </w:pPr>
    </w:p>
    <w:p w:rsidR="007A7587" w:rsidRDefault="007A7587">
      <w:pPr>
        <w:spacing w:after="17" w:line="259" w:lineRule="auto"/>
        <w:ind w:left="759" w:firstLine="0"/>
        <w:jc w:val="left"/>
      </w:pPr>
    </w:p>
    <w:p w:rsidR="007A7587" w:rsidRDefault="007A7587">
      <w:pPr>
        <w:spacing w:after="17" w:line="259" w:lineRule="auto"/>
        <w:ind w:left="759" w:firstLine="0"/>
        <w:jc w:val="left"/>
      </w:pPr>
    </w:p>
    <w:p w:rsidR="00B55B88" w:rsidRDefault="00DF1A8A">
      <w:pPr>
        <w:spacing w:after="0" w:line="259" w:lineRule="auto"/>
        <w:jc w:val="left"/>
      </w:pPr>
      <w:r>
        <w:rPr>
          <w:b/>
          <w:sz w:val="24"/>
        </w:rPr>
        <w:t xml:space="preserve">Bydd ein hysgol yn:  </w:t>
      </w:r>
      <w:r>
        <w:t xml:space="preserve"> </w:t>
      </w:r>
    </w:p>
    <w:p w:rsidR="00B55B88" w:rsidRDefault="00DF1A8A">
      <w:pPr>
        <w:spacing w:after="0" w:line="259" w:lineRule="auto"/>
        <w:ind w:left="759" w:firstLine="0"/>
        <w:jc w:val="left"/>
      </w:pPr>
      <w:r>
        <w:t xml:space="preserve">  </w:t>
      </w:r>
    </w:p>
    <w:p w:rsidR="00B55B88" w:rsidRDefault="00DF1A8A">
      <w:pPr>
        <w:numPr>
          <w:ilvl w:val="0"/>
          <w:numId w:val="3"/>
        </w:numPr>
        <w:ind w:right="916" w:hanging="360"/>
      </w:pPr>
      <w:r>
        <w:t xml:space="preserve">Sicrhau bod ganddi berson diogelu dynodedig (PDD) a dirprwy amddiffyn plant, sydd wedi ymgymryd â'r hyfforddiant priodol.  </w:t>
      </w:r>
    </w:p>
    <w:p w:rsidR="00B55B88" w:rsidRDefault="00DF1A8A">
      <w:pPr>
        <w:numPr>
          <w:ilvl w:val="0"/>
          <w:numId w:val="3"/>
        </w:numPr>
        <w:ind w:right="916" w:hanging="360"/>
      </w:pPr>
      <w:r>
        <w:t xml:space="preserve">Cydnabod rôl yr uwch berson dynodedig (UBD) a threfnu cymorth a hyfforddiant. Bydd yr ysgol yn edrych i'r Bwrdd Diogelu a Swyddog Diogelu Addysg y cyngor am arweiniad a chymorth i gynorthwyo person diogelu dynodedig yr ysgol.  </w:t>
      </w:r>
    </w:p>
    <w:p w:rsidR="00B55B88" w:rsidRDefault="00DF1A8A">
      <w:pPr>
        <w:numPr>
          <w:ilvl w:val="0"/>
          <w:numId w:val="3"/>
        </w:numPr>
        <w:ind w:right="916" w:hanging="360"/>
      </w:pPr>
      <w:r>
        <w:t xml:space="preserve">Sicrhau bod pob aelod o staff a phob llywodraethwr yn gwybod:  </w:t>
      </w:r>
    </w:p>
    <w:p w:rsidR="00B55B88" w:rsidRDefault="00DF1A8A">
      <w:pPr>
        <w:numPr>
          <w:ilvl w:val="1"/>
          <w:numId w:val="3"/>
        </w:numPr>
        <w:ind w:right="916" w:hanging="360"/>
      </w:pPr>
      <w:r>
        <w:t>enw'r UBD a'u rôl, pwynt cyswllt yr awdurdod lleol a'r llywodraethwr diogelu dynodedig.</w:t>
      </w:r>
    </w:p>
    <w:p w:rsidR="00B55B88" w:rsidRDefault="00DF1A8A">
      <w:pPr>
        <w:numPr>
          <w:ilvl w:val="1"/>
          <w:numId w:val="3"/>
        </w:numPr>
        <w:ind w:right="916" w:hanging="360"/>
      </w:pPr>
      <w:r>
        <w:t xml:space="preserve">bod ganddynt gyfrifoldeb unigol dros roi gwybod am blant sydd mewn perygl a  </w:t>
      </w:r>
    </w:p>
    <w:p w:rsidR="00B55B88" w:rsidRDefault="00DF1A8A" w:rsidP="00DF1A8A">
      <w:pPr>
        <w:numPr>
          <w:ilvl w:val="1"/>
          <w:numId w:val="3"/>
        </w:numPr>
        <w:ind w:right="916" w:hanging="360"/>
      </w:pPr>
      <w:r>
        <w:t>phryderon amddiffyn i'r gwasanaethau cymdeithasol, neu i'r heddlu, o fewn yr amserlenni y cytunwyd arnynt â'r Bwrdd Diogelu Rhanbarthol.</w:t>
      </w:r>
    </w:p>
    <w:p w:rsidR="00B55B88" w:rsidRDefault="00DF1A8A">
      <w:pPr>
        <w:numPr>
          <w:ilvl w:val="1"/>
          <w:numId w:val="3"/>
        </w:numPr>
        <w:ind w:right="916" w:hanging="360"/>
      </w:pPr>
      <w:r>
        <w:t xml:space="preserve">sut i fwrw’r pryderon hynny yn eu blaen pan nad yw'r UBD ar gael.  </w:t>
      </w:r>
    </w:p>
    <w:p w:rsidR="00B55B88" w:rsidRDefault="00DF1A8A">
      <w:pPr>
        <w:numPr>
          <w:ilvl w:val="0"/>
          <w:numId w:val="3"/>
        </w:numPr>
        <w:spacing w:after="4" w:line="248" w:lineRule="auto"/>
        <w:ind w:right="916" w:hanging="360"/>
      </w:pPr>
      <w:r>
        <w:t xml:space="preserve">Sicrhau bod pob aelod o staff yn ymwybodol o'r angen i fod yn wyliadwrus am arwyddion o gamdriniaeth ac esgeulustod a gwybod sut i ymateb i ddysgwr a all ddatgelu camdriniaeth neu esgeulustod.  </w:t>
      </w:r>
    </w:p>
    <w:p w:rsidR="00B55B88" w:rsidRDefault="00DF1A8A">
      <w:pPr>
        <w:numPr>
          <w:ilvl w:val="0"/>
          <w:numId w:val="3"/>
        </w:numPr>
        <w:spacing w:after="4"/>
        <w:ind w:right="916" w:hanging="360"/>
      </w:pPr>
      <w:r>
        <w:t xml:space="preserve">Sicrhau bod aelodau o staff sy'n gofrestryddion CGA yn ymwybodol o'r </w:t>
      </w:r>
      <w:r>
        <w:rPr>
          <w:i/>
        </w:rPr>
        <w:t xml:space="preserve">Cod Ymddygiad ac Ymarfer Proffesiynol ar gyfer cofrestryddion sydd â Chyngor y Gweithlu Addysg </w:t>
      </w:r>
      <w:r>
        <w:t xml:space="preserve"> </w:t>
      </w:r>
    </w:p>
    <w:p w:rsidR="0004409B" w:rsidRDefault="00DF1A8A" w:rsidP="0004409B">
      <w:pPr>
        <w:spacing w:after="5" w:line="249" w:lineRule="auto"/>
        <w:ind w:left="1483"/>
        <w:jc w:val="left"/>
      </w:pPr>
      <w:r>
        <w:t>(gweler</w:t>
      </w:r>
      <w:hyperlink r:id="rId8">
        <w:r>
          <w:rPr>
            <w:color w:val="0000FF"/>
            <w:u w:val="single" w:color="0000FF"/>
          </w:rPr>
          <w:t>www.ewc.wales/site/index.php/en/fitnes</w:t>
        </w:r>
      </w:hyperlink>
      <w:hyperlink r:id="rId9">
        <w:r>
          <w:rPr>
            <w:color w:val="0000FF"/>
            <w:u w:val="single" w:color="0000FF"/>
          </w:rPr>
          <w:t>s</w:t>
        </w:r>
      </w:hyperlink>
      <w:hyperlink r:id="rId10">
        <w:r>
          <w:rPr>
            <w:color w:val="0000FF"/>
            <w:u w:val="single" w:color="0000FF"/>
          </w:rPr>
          <w:t>-</w:t>
        </w:r>
      </w:hyperlink>
      <w:hyperlink r:id="rId11">
        <w:r>
          <w:rPr>
            <w:color w:val="0000FF"/>
            <w:u w:val="single" w:color="0000FF"/>
          </w:rPr>
          <w:t>t</w:t>
        </w:r>
      </w:hyperlink>
      <w:hyperlink r:id="rId12">
        <w:r>
          <w:rPr>
            <w:color w:val="0000FF"/>
            <w:u w:val="single" w:color="0000FF"/>
          </w:rPr>
          <w:t>o</w:t>
        </w:r>
      </w:hyperlink>
      <w:hyperlink r:id="rId13">
        <w:r>
          <w:rPr>
            <w:color w:val="0000FF"/>
            <w:u w:val="single" w:color="0000FF"/>
          </w:rPr>
          <w:t>-</w:t>
        </w:r>
      </w:hyperlink>
      <w:hyperlink r:id="rId14">
        <w:r>
          <w:rPr>
            <w:color w:val="0000FF"/>
            <w:u w:val="single" w:color="0000FF"/>
          </w:rPr>
          <w:t>practise/cod</w:t>
        </w:r>
      </w:hyperlink>
      <w:hyperlink r:id="rId15">
        <w:r>
          <w:rPr>
            <w:color w:val="0000FF"/>
            <w:u w:val="single" w:color="0000FF"/>
          </w:rPr>
          <w:t>e</w:t>
        </w:r>
      </w:hyperlink>
      <w:hyperlink r:id="rId16">
        <w:r>
          <w:rPr>
            <w:color w:val="0000FF"/>
            <w:u w:val="single" w:color="0000FF"/>
          </w:rPr>
          <w:t>-</w:t>
        </w:r>
      </w:hyperlink>
      <w:hyperlink r:id="rId17">
        <w:r>
          <w:rPr>
            <w:color w:val="0000FF"/>
          </w:rPr>
          <w:t>o</w:t>
        </w:r>
      </w:hyperlink>
      <w:hyperlink r:id="rId18">
        <w:r>
          <w:rPr>
            <w:color w:val="0000FF"/>
          </w:rPr>
          <w:t>f</w:t>
        </w:r>
      </w:hyperlink>
      <w:r>
        <w:rPr>
          <w:color w:val="0000FF"/>
        </w:rPr>
        <w:t>professionalconduct-andpractice-pdf.html</w:t>
      </w:r>
      <w:r>
        <w:t>) a’r disgwyliad o fewn y Cod.</w:t>
      </w:r>
      <w:r>
        <w:rPr>
          <w:color w:val="0000FF"/>
        </w:rPr>
        <w:t xml:space="preserve"> </w:t>
      </w:r>
    </w:p>
    <w:p w:rsidR="00B55B88" w:rsidRDefault="0004409B" w:rsidP="0004409B">
      <w:pPr>
        <w:spacing w:after="5" w:line="249" w:lineRule="auto"/>
        <w:ind w:left="1483"/>
        <w:jc w:val="left"/>
      </w:pPr>
      <w:r>
        <w:t>B</w:t>
      </w:r>
      <w:r w:rsidR="00DF1A8A">
        <w:t xml:space="preserve">od yr unigolyn cofrestredig yn rhoi sylw i ddiogelwch a lles dysgwyr yn eu gofal a </w:t>
      </w:r>
    </w:p>
    <w:p w:rsidR="00B55B88" w:rsidRDefault="00DF1A8A">
      <w:pPr>
        <w:ind w:left="1498" w:right="916"/>
      </w:pPr>
      <w:r>
        <w:t>chynnwys cysylltiedig</w:t>
      </w:r>
      <w:r w:rsidR="0004409B">
        <w:t>.</w:t>
      </w:r>
    </w:p>
    <w:p w:rsidR="00B55B88" w:rsidRDefault="00DF1A8A">
      <w:pPr>
        <w:numPr>
          <w:ilvl w:val="0"/>
          <w:numId w:val="3"/>
        </w:numPr>
        <w:spacing w:after="4" w:line="248" w:lineRule="auto"/>
        <w:ind w:right="916" w:hanging="360"/>
      </w:pPr>
      <w:r>
        <w:t xml:space="preserve">Sicrhau bod gan rieni/gofalwyr ddealltwriaeth o'r cyfrifoldeb sydd wedi'i roi ar yr ysgol a'r staff ar gyfer diogelu ac amddiffyn plant drwy nodi ei rhwymedigaethau yn llyfryn yr ysgol  </w:t>
      </w:r>
    </w:p>
    <w:p w:rsidR="00B55B88" w:rsidRDefault="00DF1A8A">
      <w:pPr>
        <w:numPr>
          <w:ilvl w:val="0"/>
          <w:numId w:val="3"/>
        </w:numPr>
        <w:ind w:right="916" w:hanging="360"/>
      </w:pPr>
      <w:r>
        <w:t xml:space="preserve">Darparu hyfforddiant i'r holl staff fel eu bod:  </w:t>
      </w:r>
    </w:p>
    <w:p w:rsidR="00B55B88" w:rsidRDefault="00DF1A8A">
      <w:pPr>
        <w:numPr>
          <w:ilvl w:val="1"/>
          <w:numId w:val="3"/>
        </w:numPr>
        <w:ind w:right="916" w:hanging="360"/>
      </w:pPr>
      <w:r>
        <w:t xml:space="preserve">yn deall eu cyfrifoldeb personol  </w:t>
      </w:r>
    </w:p>
    <w:p w:rsidR="00B55B88" w:rsidRDefault="00DF1A8A">
      <w:pPr>
        <w:numPr>
          <w:ilvl w:val="1"/>
          <w:numId w:val="3"/>
        </w:numPr>
        <w:ind w:right="916" w:hanging="360"/>
      </w:pPr>
      <w:r>
        <w:t xml:space="preserve">yn gwybod y gweithdrefnau lleol y cytunwyd arnynt a'u dyletswydd i ymateb  </w:t>
      </w:r>
    </w:p>
    <w:p w:rsidR="00B55B88" w:rsidRDefault="00DF1A8A">
      <w:pPr>
        <w:numPr>
          <w:ilvl w:val="1"/>
          <w:numId w:val="3"/>
        </w:numPr>
        <w:ind w:right="916" w:hanging="360"/>
      </w:pPr>
      <w:r>
        <w:t xml:space="preserve">yn ymwybodol o'r angen i fod yn wyliadwrus wrth nodi achosion o gam-drin ac esgeuluso  </w:t>
      </w:r>
    </w:p>
    <w:p w:rsidR="0004409B" w:rsidRDefault="00DF1A8A">
      <w:pPr>
        <w:numPr>
          <w:ilvl w:val="1"/>
          <w:numId w:val="3"/>
        </w:numPr>
        <w:ind w:right="916" w:hanging="360"/>
      </w:pPr>
      <w:r>
        <w:t xml:space="preserve">gwybod sut i gefnogi plentyn sy'n datgelu camdriniaeth neu </w:t>
      </w:r>
      <w:proofErr w:type="gramStart"/>
      <w:r>
        <w:t xml:space="preserve">esgeulustod </w:t>
      </w:r>
      <w:r>
        <w:rPr>
          <w:sz w:val="16"/>
        </w:rPr>
        <w:t xml:space="preserve"> </w:t>
      </w:r>
      <w:r>
        <w:t>deall</w:t>
      </w:r>
      <w:proofErr w:type="gramEnd"/>
      <w:r>
        <w:t xml:space="preserve"> y rôl y gallai ymddygiadau ar-lein eu cael ym mhob un o'r uchod </w:t>
      </w:r>
    </w:p>
    <w:p w:rsidR="00B55B88" w:rsidRDefault="0004409B" w:rsidP="0004409B">
      <w:pPr>
        <w:ind w:right="916"/>
      </w:pPr>
      <w:r>
        <w:rPr>
          <w:rFonts w:ascii="Wingdings" w:eastAsia="Wingdings" w:hAnsi="Wingdings" w:cs="Wingdings"/>
        </w:rPr>
        <w:t></w:t>
      </w:r>
      <w:r w:rsidR="00DF1A8A">
        <w:rPr>
          <w:rFonts w:ascii="Wingdings" w:eastAsia="Wingdings" w:hAnsi="Wingdings" w:cs="Wingdings"/>
        </w:rPr>
        <w:t>➢</w:t>
      </w:r>
      <w:r w:rsidR="00DF1A8A">
        <w:t xml:space="preserve"> Hysbysu tîm gwasanaethau cymdeithasol yr awdurdod lleol pan fo:  </w:t>
      </w:r>
    </w:p>
    <w:p w:rsidR="00B55B88" w:rsidRDefault="00DF1A8A">
      <w:pPr>
        <w:numPr>
          <w:ilvl w:val="1"/>
          <w:numId w:val="3"/>
        </w:numPr>
        <w:spacing w:after="42"/>
        <w:ind w:right="916" w:hanging="360"/>
      </w:pPr>
      <w:r>
        <w:t xml:space="preserve">dysgwr ar y gofrestr amddiffyn plant yn cael ei wahardd, naill ai am gyfnod penodol neu barhaol  </w:t>
      </w:r>
    </w:p>
    <w:p w:rsidR="00B55B88" w:rsidRDefault="00DF1A8A">
      <w:pPr>
        <w:numPr>
          <w:ilvl w:val="1"/>
          <w:numId w:val="3"/>
        </w:numPr>
        <w:ind w:right="916" w:hanging="360"/>
      </w:pPr>
      <w:r>
        <w:t xml:space="preserve">pan fo disgybl sydd ar y Gofrestr Amddiffyn Plant yn absennol o’r ysgol heb esboniad am fwy na dau ddiwrnod (neu un diwrnod ar ôl penwythnos).  </w:t>
      </w:r>
    </w:p>
    <w:p w:rsidR="00B55B88" w:rsidRDefault="00DF1A8A">
      <w:pPr>
        <w:numPr>
          <w:ilvl w:val="0"/>
          <w:numId w:val="3"/>
        </w:numPr>
        <w:ind w:right="916" w:hanging="360"/>
      </w:pPr>
      <w:r>
        <w:t>Gweithio i ddatblygu cysylltiadau effeithiol ag asiantaethau perthnasol a gweithredol fel sy'n ofynnol gyda'u hymholiadau ynghylch materion amddiffyn plant gan gynnwys mynychu cynadleddau a grwpiau craidd adolygu cychwynnol ac amddiffyn plant a chyflwyno adroddiadau ysgrifenedig i'r cynadleddau</w:t>
      </w:r>
      <w:r w:rsidR="0004409B">
        <w:t>.</w:t>
      </w:r>
      <w:r>
        <w:t xml:space="preserve"> </w:t>
      </w:r>
    </w:p>
    <w:p w:rsidR="00B55B88" w:rsidRDefault="00DF1A8A" w:rsidP="0004409B">
      <w:pPr>
        <w:numPr>
          <w:ilvl w:val="0"/>
          <w:numId w:val="3"/>
        </w:numPr>
        <w:ind w:right="916" w:hanging="360"/>
      </w:pPr>
      <w:r>
        <w:t>Cadw cofnodion ysgrifenedig o bryderon am blant (gan nodi'r dyddiad, y digwyddiad a'r camau a gymerwyd), hyd yn oed lle nad oes angen cyfeirio'r mater at yr awdurdod lleol ar unwaith</w:t>
      </w:r>
      <w:r w:rsidR="0004409B">
        <w:t>.</w:t>
      </w:r>
    </w:p>
    <w:p w:rsidR="00B55B88" w:rsidRDefault="00DF1A8A">
      <w:pPr>
        <w:numPr>
          <w:ilvl w:val="0"/>
          <w:numId w:val="3"/>
        </w:numPr>
        <w:ind w:right="916" w:hanging="360"/>
      </w:pPr>
      <w:r>
        <w:t>Sicrhau y cedwir yr holl gofnodion yn ddiogel mewn lleoliadau wedi’u cloi</w:t>
      </w:r>
      <w:r w:rsidR="0004409B">
        <w:t>.</w:t>
      </w:r>
      <w:r>
        <w:t xml:space="preserve">  </w:t>
      </w:r>
    </w:p>
    <w:p w:rsidR="00B55B88" w:rsidRDefault="00DF1A8A">
      <w:pPr>
        <w:spacing w:after="0" w:line="259" w:lineRule="auto"/>
        <w:ind w:left="1479" w:firstLine="0"/>
        <w:jc w:val="left"/>
      </w:pPr>
      <w:r>
        <w:rPr>
          <w:i/>
        </w:rPr>
        <w:t xml:space="preserve"> </w:t>
      </w:r>
      <w:r>
        <w:t xml:space="preserve"> </w:t>
      </w:r>
    </w:p>
    <w:p w:rsidR="00B55B88" w:rsidRDefault="00DF1A8A">
      <w:pPr>
        <w:spacing w:after="0" w:line="259" w:lineRule="auto"/>
        <w:ind w:left="759" w:firstLine="0"/>
        <w:jc w:val="left"/>
      </w:pPr>
      <w:r>
        <w:rPr>
          <w:i/>
        </w:rPr>
        <w:t xml:space="preserve"> </w:t>
      </w:r>
      <w:r>
        <w:t xml:space="preserve"> </w:t>
      </w:r>
    </w:p>
    <w:p w:rsidR="00B55B88" w:rsidRDefault="00DF1A8A">
      <w:pPr>
        <w:numPr>
          <w:ilvl w:val="0"/>
          <w:numId w:val="3"/>
        </w:numPr>
        <w:spacing w:after="4"/>
        <w:ind w:right="916" w:hanging="360"/>
      </w:pPr>
      <w:r>
        <w:t xml:space="preserve">Glynu wrth y gweithdrefnau a nodir yng </w:t>
      </w:r>
      <w:r>
        <w:rPr>
          <w:i/>
        </w:rPr>
        <w:t xml:space="preserve">Ngweithdrefnau Disgyblu a Diswyddo ar gyfer </w:t>
      </w:r>
      <w:r>
        <w:t xml:space="preserve"> </w:t>
      </w:r>
    </w:p>
    <w:p w:rsidR="00B55B88" w:rsidRDefault="00DF1A8A" w:rsidP="0004409B">
      <w:pPr>
        <w:spacing w:after="4"/>
        <w:ind w:left="1489" w:right="950"/>
        <w:jc w:val="left"/>
      </w:pPr>
      <w:r>
        <w:rPr>
          <w:i/>
        </w:rPr>
        <w:t xml:space="preserve">Staff Ysgol </w:t>
      </w:r>
      <w:r>
        <w:t>Llywodraeth Cymru. Canllawiau diwygiedig ar gyfer cyrff llywodraethu (</w:t>
      </w:r>
      <w:proofErr w:type="gramStart"/>
      <w:r>
        <w:t xml:space="preserve">gweler  </w:t>
      </w:r>
      <w:r>
        <w:rPr>
          <w:color w:val="0000FF"/>
        </w:rPr>
        <w:t>Gov.wales</w:t>
      </w:r>
      <w:proofErr w:type="gramEnd"/>
      <w:r>
        <w:rPr>
          <w:color w:val="0000FF"/>
        </w:rPr>
        <w:t>/disciplinary-and-dismissal-procedures-school-staff</w:t>
      </w:r>
      <w:r>
        <w:t xml:space="preserve"> </w:t>
      </w:r>
      <w:r w:rsidR="0004409B">
        <w:t>)</w:t>
      </w:r>
    </w:p>
    <w:p w:rsidR="00B55B88" w:rsidRDefault="00DF1A8A">
      <w:pPr>
        <w:numPr>
          <w:ilvl w:val="0"/>
          <w:numId w:val="3"/>
        </w:numPr>
        <w:ind w:right="916" w:hanging="360"/>
      </w:pPr>
      <w:r>
        <w:t xml:space="preserve">Sicrhau bod gweithdrefnau recriwtio a dethol yn cael eu gwneud yn unol â dogfen ganllaw Llywodraeth Cymru </w:t>
      </w:r>
      <w:r>
        <w:rPr>
          <w:i/>
        </w:rPr>
        <w:t>Cadw Dysgwyr yn Ddiogel</w:t>
      </w:r>
      <w:r>
        <w:t xml:space="preserve">  </w:t>
      </w:r>
    </w:p>
    <w:p w:rsidR="00B55B88" w:rsidRDefault="00DF1A8A">
      <w:pPr>
        <w:numPr>
          <w:ilvl w:val="0"/>
          <w:numId w:val="3"/>
        </w:numPr>
        <w:ind w:right="916" w:hanging="360"/>
      </w:pPr>
      <w:r>
        <w:lastRenderedPageBreak/>
        <w:t xml:space="preserve">Dynodi llywodraethwr ar gyfer diogelu a fydd yn goruchwylio polisi ac arfer amddiffyn plant yr ysgol.  </w:t>
      </w:r>
    </w:p>
    <w:p w:rsidR="00B55B88" w:rsidRDefault="00DF1A8A">
      <w:pPr>
        <w:spacing w:after="0" w:line="259" w:lineRule="auto"/>
        <w:ind w:left="759" w:firstLine="0"/>
        <w:jc w:val="left"/>
      </w:pPr>
      <w:r>
        <w:t xml:space="preserve">   </w:t>
      </w:r>
    </w:p>
    <w:p w:rsidR="00B55B88" w:rsidRDefault="00DF1A8A">
      <w:pPr>
        <w:ind w:right="916"/>
      </w:pPr>
      <w:r>
        <w:t xml:space="preserve">Bydd y llywodraethwr hwn yn rhoi ad-dalu i'r Corff Llywodraethu ar faterion amddiffyn plant yn ôl yr angen, a bydd yn ofynnol iddo ysgrifennu adroddiad blynyddol at y Corff Llywodraethu ar weithgareddau amddiffyn plant yr ysgol, yn seiliedig ar y wybodaeth yn yr hunanwerthusiad diogelu blynyddol. Y pecyn cymorth Diogelu (Cadw Dysgwyr yn Ddiogel) yw'r fformat </w:t>
      </w:r>
      <w:proofErr w:type="gramStart"/>
      <w:r>
        <w:t>a</w:t>
      </w:r>
      <w:proofErr w:type="gramEnd"/>
      <w:r>
        <w:t xml:space="preserve"> argymhellir.   </w:t>
      </w:r>
    </w:p>
    <w:p w:rsidR="00B55B88" w:rsidRDefault="00DF1A8A">
      <w:pPr>
        <w:spacing w:after="47" w:line="259" w:lineRule="auto"/>
        <w:ind w:left="759" w:firstLine="0"/>
        <w:jc w:val="left"/>
      </w:pPr>
      <w:r>
        <w:t xml:space="preserve">  </w:t>
      </w:r>
    </w:p>
    <w:p w:rsidR="00B55B88" w:rsidRDefault="00DF1A8A">
      <w:pPr>
        <w:pStyle w:val="Heading2"/>
        <w:ind w:left="1114" w:right="533"/>
      </w:pPr>
      <w:r>
        <w:t xml:space="preserve">4. Cefnogi'r rhai sy’n wynebu risg  </w:t>
      </w:r>
    </w:p>
    <w:p w:rsidR="00B55B88" w:rsidRDefault="00DF1A8A">
      <w:pPr>
        <w:spacing w:after="0" w:line="259" w:lineRule="auto"/>
        <w:ind w:left="759" w:firstLine="0"/>
        <w:jc w:val="left"/>
      </w:pPr>
      <w:r>
        <w:t xml:space="preserve">  </w:t>
      </w:r>
    </w:p>
    <w:p w:rsidR="00B55B88" w:rsidRDefault="00DF1A8A">
      <w:pPr>
        <w:ind w:right="916"/>
      </w:pPr>
      <w:r>
        <w:t xml:space="preserve">Rydym yn cydnabod y gall hyn effeithio'n fawr ar blant sydd mewn perygl, sy'n dioddef camdriniaeth neu drais tystion.  </w:t>
      </w:r>
    </w:p>
    <w:p w:rsidR="00B55B88" w:rsidRDefault="00DF1A8A">
      <w:pPr>
        <w:spacing w:after="0" w:line="259" w:lineRule="auto"/>
        <w:ind w:left="759" w:firstLine="0"/>
        <w:jc w:val="left"/>
      </w:pPr>
      <w:r>
        <w:t xml:space="preserve">  </w:t>
      </w:r>
    </w:p>
    <w:p w:rsidR="00B55B88" w:rsidRDefault="00DF1A8A">
      <w:pPr>
        <w:spacing w:after="4" w:line="248" w:lineRule="auto"/>
        <w:ind w:right="1114"/>
        <w:jc w:val="left"/>
      </w:pPr>
      <w:r>
        <w:t xml:space="preserve">Efallai mai’r ysgol hon fyddai'r unig elfen sefydlog, ddiogel a rhagweladwy ym mywydau plant sy’n wynebu risg. Serch hynny, pan fyddant yn yr ysgol, gall eu hymddygiad fod yn heriol neu efallai y cânt eu tynnu'n ôl. Yn yr ysgol hon byddwn yn cefnogi'r dysgwr drwy:  </w:t>
      </w:r>
    </w:p>
    <w:p w:rsidR="00B55B88" w:rsidRDefault="00DF1A8A">
      <w:pPr>
        <w:spacing w:after="0" w:line="259" w:lineRule="auto"/>
        <w:ind w:left="759" w:firstLine="0"/>
        <w:jc w:val="left"/>
      </w:pPr>
      <w:r>
        <w:t xml:space="preserve">  </w:t>
      </w:r>
    </w:p>
    <w:p w:rsidR="00B55B88" w:rsidRDefault="00DF1A8A">
      <w:pPr>
        <w:numPr>
          <w:ilvl w:val="0"/>
          <w:numId w:val="4"/>
        </w:numPr>
        <w:ind w:right="916" w:hanging="360"/>
      </w:pPr>
      <w:r>
        <w:t xml:space="preserve">Gynnwys y cwricwlwm i annog hunan-barch a hunan-gymhelliant.   </w:t>
      </w:r>
    </w:p>
    <w:p w:rsidR="00B55B88" w:rsidRDefault="00DF1A8A">
      <w:pPr>
        <w:numPr>
          <w:ilvl w:val="0"/>
          <w:numId w:val="4"/>
        </w:numPr>
        <w:ind w:right="916" w:hanging="360"/>
      </w:pPr>
      <w:r>
        <w:t xml:space="preserve">Ethos yr ysgol sy'n:  </w:t>
      </w:r>
    </w:p>
    <w:p w:rsidR="00B55B88" w:rsidRDefault="00DF1A8A">
      <w:pPr>
        <w:numPr>
          <w:ilvl w:val="1"/>
          <w:numId w:val="4"/>
        </w:numPr>
        <w:ind w:right="1052" w:hanging="360"/>
      </w:pPr>
      <w:r>
        <w:t xml:space="preserve">hyrwyddo amgylchedd cadarnhaol, cefnogol a diogel; ac  </w:t>
      </w:r>
    </w:p>
    <w:p w:rsidR="00B55B88" w:rsidRDefault="00DF1A8A">
      <w:pPr>
        <w:numPr>
          <w:ilvl w:val="1"/>
          <w:numId w:val="4"/>
        </w:numPr>
        <w:spacing w:after="0" w:line="259" w:lineRule="auto"/>
        <w:ind w:right="1052" w:hanging="360"/>
      </w:pPr>
      <w:r>
        <w:t xml:space="preserve">rhoi ymdeimlad i ddisgyblion o gael eu gwerthfawrogi (gweler adran 2 ar Atal)  </w:t>
      </w:r>
    </w:p>
    <w:p w:rsidR="00B55B88" w:rsidRDefault="00DF1A8A">
      <w:pPr>
        <w:spacing w:after="0" w:line="259" w:lineRule="auto"/>
        <w:ind w:left="759" w:firstLine="0"/>
        <w:jc w:val="left"/>
      </w:pPr>
      <w:r>
        <w:t xml:space="preserve">  </w:t>
      </w:r>
    </w:p>
    <w:p w:rsidR="00B55B88" w:rsidRDefault="00DF1A8A">
      <w:pPr>
        <w:numPr>
          <w:ilvl w:val="0"/>
          <w:numId w:val="4"/>
        </w:numPr>
        <w:ind w:right="916" w:hanging="360"/>
      </w:pPr>
      <w:r>
        <w:t xml:space="preserve">Polisi ymddygiad yr ysgol, sydd â'r nod o gefnogi disgyblion sy'n agored i niwed yn yr ysgol.   </w:t>
      </w:r>
    </w:p>
    <w:p w:rsidR="00B55B88" w:rsidRDefault="00DF1A8A">
      <w:pPr>
        <w:numPr>
          <w:ilvl w:val="0"/>
          <w:numId w:val="4"/>
        </w:numPr>
        <w:ind w:right="916" w:hanging="360"/>
      </w:pPr>
      <w:r>
        <w:t xml:space="preserve">Bydd yr holl staff yn cytuno ar ddull cyson sy'n canolbwyntio ar ganlyniad ymddygiadol y plentyn, ond nid yw'n niweidio ymdeimlad y disgybl o hunanwerth.   </w:t>
      </w:r>
    </w:p>
    <w:p w:rsidR="00B55B88" w:rsidRDefault="00DF1A8A">
      <w:pPr>
        <w:numPr>
          <w:ilvl w:val="0"/>
          <w:numId w:val="4"/>
        </w:numPr>
        <w:ind w:right="916" w:hanging="360"/>
      </w:pPr>
      <w:r>
        <w:t xml:space="preserve">Bydd yr ysgol yn ymdrechu i sicrhau bod y disgybl yn gwybod bod rhywfaint o ymddygiad yn annerbyniol, (Wedi'i rannu â rhieni/gofalwyr drwy lyfrynnau ysgol a phwyntiau cyfathrebu eraill) ond bod pob unigolyn yn cael ei werthfawrogi ac nad yw'n cael ei feio am unrhyw gam-drin sydd wedi digwydd.   </w:t>
      </w:r>
    </w:p>
    <w:p w:rsidR="00B55B88" w:rsidRDefault="00DF1A8A">
      <w:pPr>
        <w:numPr>
          <w:ilvl w:val="0"/>
          <w:numId w:val="4"/>
        </w:numPr>
        <w:ind w:right="916" w:hanging="360"/>
      </w:pPr>
      <w:r>
        <w:t xml:space="preserve">Cysylltu ag asiantaethau eraill sy'n cefnogi'r myfyriwr fel y Gwasanaeth Seicoleg Addysgol, y Gwasanaethau Iechyd Meddwl Plant a'r Glasoed neu'r Gwasanaeth Lles Addysg – Gwasanaethau Iechyd Meddwl Plant a'r Glasoed a gwasanaethau eiriolaeth; a  </w:t>
      </w:r>
    </w:p>
    <w:p w:rsidR="00B55B88" w:rsidRDefault="00DF1A8A">
      <w:pPr>
        <w:numPr>
          <w:ilvl w:val="0"/>
          <w:numId w:val="4"/>
        </w:numPr>
        <w:ind w:right="916" w:hanging="360"/>
      </w:pPr>
      <w:r>
        <w:t xml:space="preserve">Chadw cofnodion a hysbysu'r awdurdod lleol os bydd pryder yn digwydd eto.  </w:t>
      </w:r>
    </w:p>
    <w:p w:rsidR="00B55B88" w:rsidRDefault="00DF1A8A">
      <w:pPr>
        <w:numPr>
          <w:ilvl w:val="0"/>
          <w:numId w:val="4"/>
        </w:numPr>
        <w:ind w:right="916" w:hanging="360"/>
      </w:pPr>
      <w:r>
        <w:t xml:space="preserve">Pan fydd disgybl ar y gofrestr amddiffyn plant yn gadael, byddwn yn trosglwyddo'r wybodaeth sensitif i'r ysgol newydd ar unwaith (Gan ddefnyddio'r weithdrefn </w:t>
      </w:r>
      <w:proofErr w:type="gramStart"/>
      <w:r>
        <w:t>a</w:t>
      </w:r>
      <w:proofErr w:type="gramEnd"/>
      <w:r>
        <w:t xml:space="preserve"> amlinellir yn atodiad D, Ffeil Diogelu – Trosglwyddo Cofnodion).  Bydd y UDB yn ganolog i'r broses hon, ac os nad yw eisoes wedi'i wneud, bydd yn rhoi gwybod i'r Gwasanaethau Plant am y symudiad.  </w:t>
      </w:r>
    </w:p>
    <w:p w:rsidR="00B55B88" w:rsidRDefault="00DF1A8A">
      <w:pPr>
        <w:spacing w:after="0" w:line="259" w:lineRule="auto"/>
        <w:ind w:left="759" w:right="10038" w:firstLine="0"/>
        <w:jc w:val="left"/>
      </w:pPr>
      <w:r>
        <w:t xml:space="preserve">        </w:t>
      </w:r>
    </w:p>
    <w:p w:rsidR="00B55B88" w:rsidRDefault="00DF1A8A">
      <w:pPr>
        <w:spacing w:after="0" w:line="259" w:lineRule="auto"/>
        <w:ind w:left="759" w:right="10038" w:firstLine="0"/>
        <w:jc w:val="left"/>
      </w:pPr>
      <w:r>
        <w:t xml:space="preserve">    </w:t>
      </w:r>
    </w:p>
    <w:p w:rsidR="00B55B88" w:rsidRDefault="00DF1A8A">
      <w:pPr>
        <w:spacing w:after="0" w:line="259" w:lineRule="auto"/>
        <w:ind w:left="759" w:firstLine="0"/>
        <w:jc w:val="left"/>
      </w:pPr>
      <w:r>
        <w:t xml:space="preserve">  </w:t>
      </w:r>
    </w:p>
    <w:p w:rsidR="00B55B88" w:rsidRDefault="00DF1A8A">
      <w:pPr>
        <w:pStyle w:val="Heading2"/>
        <w:ind w:left="1114" w:right="533"/>
      </w:pPr>
      <w:r>
        <w:t xml:space="preserve">5. Gwrth-fwlio   </w:t>
      </w:r>
    </w:p>
    <w:p w:rsidR="00B55B88" w:rsidRDefault="00DF1A8A">
      <w:pPr>
        <w:spacing w:after="0" w:line="259" w:lineRule="auto"/>
        <w:ind w:left="759" w:firstLine="0"/>
        <w:jc w:val="left"/>
      </w:pPr>
      <w:r>
        <w:t xml:space="preserve">  </w:t>
      </w:r>
    </w:p>
    <w:p w:rsidR="00B55B88" w:rsidRDefault="00DF1A8A">
      <w:pPr>
        <w:ind w:right="916"/>
      </w:pPr>
      <w:r>
        <w:t xml:space="preserve">Mae ein polisi ar Wrth-fwlio wedi'i nodi ynPolisi Gwrth-Fwlio.  Caiff y polisi/gwybodaeth hon ei hadolygu'n flynyddol gan Lywodraethwyr ac mae ar gael yn Ffolder Polisiau yn HWB.  </w:t>
      </w:r>
    </w:p>
    <w:p w:rsidR="00B55B88" w:rsidRDefault="00DF1A8A">
      <w:pPr>
        <w:spacing w:after="0" w:line="259" w:lineRule="auto"/>
        <w:ind w:left="759" w:firstLine="0"/>
        <w:jc w:val="left"/>
      </w:pPr>
      <w:r>
        <w:t xml:space="preserve">  </w:t>
      </w:r>
    </w:p>
    <w:p w:rsidR="00B55B88" w:rsidRDefault="00DF1A8A">
      <w:pPr>
        <w:pStyle w:val="Heading2"/>
        <w:ind w:left="1114" w:right="533"/>
      </w:pPr>
      <w:r>
        <w:t xml:space="preserve">6. Ymyrraeth corfforol  </w:t>
      </w:r>
    </w:p>
    <w:p w:rsidR="00B55B88" w:rsidRDefault="00DF1A8A">
      <w:pPr>
        <w:spacing w:after="0" w:line="259" w:lineRule="auto"/>
        <w:ind w:left="759" w:firstLine="0"/>
        <w:jc w:val="left"/>
      </w:pPr>
      <w:r>
        <w:t xml:space="preserve">  </w:t>
      </w:r>
    </w:p>
    <w:p w:rsidR="00B55B88" w:rsidRDefault="00DF1A8A">
      <w:pPr>
        <w:spacing w:after="4" w:line="248" w:lineRule="auto"/>
        <w:ind w:right="1114"/>
        <w:jc w:val="left"/>
      </w:pPr>
      <w:r>
        <w:t xml:space="preserve">Mae ein polisi ar ymyrraeth gorfforol wedi'i nodi yn Polisi Ymyrraeth Corfforol (Restictive Physical Intervention Policy/Physical Handling).  Fe'i hadolygir yn flynyddol gan y corff llywodraethu ac mae'n gyson â chanllawiau Llywodraeth Cymru ar ymyrraeth ddiogel ac effeithiol – defnyddio grym rhesymol a chwilio am arfau 097/2013.  Gellir dod o hyd i'r polisi/gwybodaeth yn y Ffolder Polisiau yn HWB. </w:t>
      </w:r>
    </w:p>
    <w:p w:rsidR="00B55B88" w:rsidRDefault="00DF1A8A">
      <w:pPr>
        <w:spacing w:after="0" w:line="259" w:lineRule="auto"/>
        <w:ind w:left="759" w:firstLine="0"/>
        <w:jc w:val="left"/>
      </w:pPr>
      <w:r>
        <w:t xml:space="preserve">  </w:t>
      </w:r>
    </w:p>
    <w:p w:rsidR="00B55B88" w:rsidRDefault="00DF1A8A">
      <w:pPr>
        <w:pStyle w:val="Heading2"/>
        <w:ind w:left="1114" w:right="533"/>
      </w:pPr>
      <w:r>
        <w:lastRenderedPageBreak/>
        <w:t xml:space="preserve">7. Diogelwch Ar-lein  </w:t>
      </w:r>
    </w:p>
    <w:p w:rsidR="00B55B88" w:rsidRDefault="00DF1A8A">
      <w:pPr>
        <w:spacing w:after="0" w:line="259" w:lineRule="auto"/>
        <w:ind w:left="759" w:firstLine="0"/>
        <w:jc w:val="left"/>
      </w:pPr>
      <w:r>
        <w:t xml:space="preserve">  </w:t>
      </w:r>
    </w:p>
    <w:p w:rsidR="00B55B88" w:rsidRDefault="00DF1A8A">
      <w:pPr>
        <w:ind w:right="916"/>
      </w:pPr>
      <w:r>
        <w:t xml:space="preserve">Mae polisi'r ysgol ar Ddiogelwch Ar-lein wedi'i nodi yn Polisi Diogelwch Ar-Lein. Gellir dod o hyd i'r polisi/gwybodaeth yn y Ffolder Polisiau yn HWB.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pStyle w:val="Heading2"/>
        <w:ind w:left="1114" w:right="533"/>
      </w:pPr>
      <w:r>
        <w:t xml:space="preserve">8. Plant gydag Anghenion Dysgu Ychwanegol (ADY)  </w:t>
      </w:r>
    </w:p>
    <w:p w:rsidR="00B55B88" w:rsidRDefault="00DF1A8A">
      <w:pPr>
        <w:spacing w:after="0" w:line="259" w:lineRule="auto"/>
        <w:ind w:left="759" w:firstLine="0"/>
        <w:jc w:val="left"/>
      </w:pPr>
      <w:r>
        <w:t xml:space="preserve">  </w:t>
      </w:r>
    </w:p>
    <w:p w:rsidR="00B55B88" w:rsidRDefault="00DF1A8A">
      <w:pPr>
        <w:ind w:right="916"/>
      </w:pPr>
      <w:r>
        <w:t xml:space="preserve">Mae'r ysgol hon yn cydnabod mai plant a phobl ifanc ag anawsterau ac anableddau emosiynol ac ymddygiadol sydd fwyaf agored i gael eu cam-drin yn ystadegol. Mae angen i staff yr ysgol sy'n ymwneud â phlant ag anableddau dwys a lluosog, nam ar y synhwyrau a/neu anghenion emosiynol a phroblemau ymddygiadol fod yn arbennig o sensitif i arwyddion o gamdriniaeth.  Mae polisi'r ysgol ar ADY wedi'i nodi yn Polisi ADY gellir dod o hyd i'r polisi/gwybodaeth hon yn y Ffolder Polisiau yn HWB.  </w:t>
      </w:r>
    </w:p>
    <w:p w:rsidR="00B55B88" w:rsidRDefault="00DF1A8A">
      <w:pPr>
        <w:spacing w:after="0" w:line="259" w:lineRule="auto"/>
        <w:ind w:left="759" w:firstLine="0"/>
        <w:jc w:val="left"/>
      </w:pPr>
      <w:r>
        <w:t xml:space="preserve">  </w:t>
      </w:r>
    </w:p>
    <w:p w:rsidR="00B55B88" w:rsidRDefault="00DF1A8A">
      <w:pPr>
        <w:pStyle w:val="Heading2"/>
        <w:ind w:left="1114" w:right="533"/>
      </w:pPr>
      <w:r>
        <w:t xml:space="preserve">9. Plant sy'n mynd i mewn i'r System Derbyn Gofal  </w:t>
      </w:r>
    </w:p>
    <w:p w:rsidR="00B55B88" w:rsidRDefault="00DF1A8A">
      <w:pPr>
        <w:spacing w:after="0" w:line="259" w:lineRule="auto"/>
        <w:ind w:left="759" w:firstLine="0"/>
        <w:jc w:val="left"/>
      </w:pPr>
      <w:r>
        <w:t xml:space="preserve">  </w:t>
      </w:r>
    </w:p>
    <w:p w:rsidR="00B55B88" w:rsidRDefault="00DF1A8A">
      <w:pPr>
        <w:ind w:right="916"/>
      </w:pPr>
      <w:r>
        <w:t xml:space="preserve">Mae'r ysgol hon yn cydnabod mai plant sy'n mynd i mewn i'r System Derbyn Gofal yn aml yw'r rhai mwyaf agored i niwed ac anghenus.  Mae polisi'r ysgol ar gyfer Plant sy'n Derbyn Gofal yn y Ffolder Polisiau yn HWB.  Gellir gofyn am gyngor ac arweiniad gan Gydgysylltwyr Addysg Plant sy'n Derbyn Gofal yr Awdurdod Lleol.  </w:t>
      </w:r>
    </w:p>
    <w:p w:rsidR="00B55B88" w:rsidRDefault="00DF1A8A">
      <w:pPr>
        <w:spacing w:after="0" w:line="259" w:lineRule="auto"/>
        <w:ind w:left="759" w:firstLine="0"/>
        <w:jc w:val="left"/>
      </w:pPr>
      <w:r>
        <w:t xml:space="preserve">  </w:t>
      </w:r>
    </w:p>
    <w:p w:rsidR="00B55B88" w:rsidRDefault="00DF1A8A">
      <w:pPr>
        <w:pStyle w:val="Heading2"/>
        <w:spacing w:after="266"/>
        <w:ind w:left="1114" w:right="533"/>
      </w:pPr>
      <w:r>
        <w:t xml:space="preserve">10. Ymgyrch Encompass  </w:t>
      </w:r>
    </w:p>
    <w:p w:rsidR="00B55B88" w:rsidRDefault="00DF1A8A">
      <w:pPr>
        <w:ind w:right="916"/>
      </w:pPr>
      <w:r>
        <w:t xml:space="preserve">Partneriaeth rhannu gwybodaeth gynnar yr heddlu ac addysg yw Ymgyrch Encompass, sy'n galluogi ysgolion i gynnig cymorth ar unwaith i blant a phobl ifanc sy'n profi cam-drin domestig. Mae'r heddlu'n rhannu gwybodaeth gydag arweinydd diogelu'r ysgol cyn dechrau'r diwrnod ysgol nesaf ar ôl i swyddogion fynychu digwyddiad cam-drin domestig. Mae hyn yn galluogi rhoi cymorth priodol ar waith, yn dibynnu ar anghenion a dymuniadau'r plentyn.  </w:t>
      </w:r>
    </w:p>
    <w:p w:rsidR="00B55B88" w:rsidRDefault="00DF1A8A">
      <w:pPr>
        <w:spacing w:after="268"/>
        <w:ind w:right="916"/>
      </w:pPr>
      <w:r>
        <w:t xml:space="preserve">Mae'r amlygiad hwn yn effeithio'n negyddol ar blant sy'n profi cam-drin domestig; cam-drin domestig wedi'i nodi fel Profiad Plentyndod Niweidiol a gall arwain at niwed emosiynol, corfforol a seicolegol. Nod Ymgyrch Encompass yw lliniaru'r niwed hwn drwy alluogi cymorth uniongyrchol i'r plentyn.   </w:t>
      </w:r>
    </w:p>
    <w:p w:rsidR="00B55B88" w:rsidRDefault="00DF1A8A">
      <w:pPr>
        <w:pStyle w:val="Heading2"/>
        <w:ind w:left="1114" w:right="533"/>
      </w:pPr>
      <w:r>
        <w:t xml:space="preserve">11. Trosglwyddo cofnodion  </w:t>
      </w:r>
    </w:p>
    <w:p w:rsidR="00B55B88" w:rsidRDefault="00DF1A8A">
      <w:pPr>
        <w:spacing w:after="0" w:line="259" w:lineRule="auto"/>
        <w:ind w:left="759" w:firstLine="0"/>
        <w:jc w:val="left"/>
      </w:pPr>
      <w:r>
        <w:t xml:space="preserve">  </w:t>
      </w:r>
    </w:p>
    <w:p w:rsidR="00B55B88" w:rsidRDefault="00DF1A8A">
      <w:pPr>
        <w:ind w:right="916"/>
      </w:pPr>
      <w:r>
        <w:t xml:space="preserve">Pan fydd plant yn cael eu trosglwyddo i'r ysgol hon neu oddi arni, byddwn yn sicrhau bod cofnodion priodol yn cael eu cadw wrth drosglwyddo cofnodion amddiffyn plant drwy ddefnyddio'r Ffeil Ddiogelu – Ffurflen trosglwyddo cofnodion (Gweler Atodiad C).  </w:t>
      </w:r>
    </w:p>
    <w:p w:rsidR="00B55B88" w:rsidRDefault="00DF1A8A">
      <w:pPr>
        <w:spacing w:after="0" w:line="259" w:lineRule="auto"/>
        <w:ind w:left="744" w:firstLine="0"/>
        <w:jc w:val="left"/>
      </w:pPr>
      <w:r>
        <w:t xml:space="preserve"> </w:t>
      </w:r>
    </w:p>
    <w:p w:rsidR="00B55B88" w:rsidRDefault="00DF1A8A">
      <w:pPr>
        <w:pStyle w:val="Heading2"/>
        <w:ind w:left="1114" w:right="533"/>
      </w:pPr>
      <w:r>
        <w:t xml:space="preserve">12. Hyfforddiant  </w:t>
      </w:r>
    </w:p>
    <w:p w:rsidR="00B55B88" w:rsidRDefault="00DF1A8A">
      <w:pPr>
        <w:spacing w:after="0" w:line="259" w:lineRule="auto"/>
        <w:ind w:left="1479" w:firstLine="0"/>
        <w:jc w:val="left"/>
      </w:pPr>
      <w:r>
        <w:rPr>
          <w:b/>
        </w:rPr>
        <w:t xml:space="preserve"> </w:t>
      </w:r>
      <w:r>
        <w:t xml:space="preserve"> </w:t>
      </w:r>
    </w:p>
    <w:p w:rsidR="00B55B88" w:rsidRDefault="00DF1A8A">
      <w:pPr>
        <w:ind w:right="916"/>
      </w:pPr>
      <w:r>
        <w:t xml:space="preserve">Bydd yr ysgol yn sicrhau y bydd yr uwch berson a'r dirprwy dynodedig wedi derbyn hyfforddiant cychwynnol wrth ddechrau eu rôl a diweddariadau proffesiynol parhaus yn ôl y gofyn. Bydd diweddariadau penodol fel yr awgrymir gan ofynion cenedlaethol a lleol yn ganolog i ddatblygiad yr UBD.   </w:t>
      </w:r>
    </w:p>
    <w:p w:rsidR="00B55B88" w:rsidRDefault="00DF1A8A">
      <w:pPr>
        <w:spacing w:after="0" w:line="259" w:lineRule="auto"/>
        <w:ind w:left="759" w:firstLine="0"/>
        <w:jc w:val="left"/>
      </w:pPr>
      <w:r>
        <w:t xml:space="preserve">  </w:t>
      </w:r>
    </w:p>
    <w:p w:rsidR="00B55B88" w:rsidRDefault="00DF1A8A">
      <w:pPr>
        <w:ind w:right="916"/>
      </w:pPr>
      <w:r>
        <w:t xml:space="preserve">Bydd yr holl staff yn derbyn diweddariadau diogelu rheolaidd yn ystod y flwyddyn fel y bo'n briodol gan yr UBD, ond byddant yn derbyn hyfforddiant codi ymwybyddiaeth penodol o fewn cyfnod o 2-3 blynedd.  </w:t>
      </w:r>
    </w:p>
    <w:p w:rsidR="00B55B88" w:rsidRDefault="00DF1A8A">
      <w:pPr>
        <w:spacing w:after="0" w:line="259" w:lineRule="auto"/>
        <w:ind w:left="759" w:firstLine="0"/>
        <w:jc w:val="left"/>
      </w:pPr>
      <w:r>
        <w:t xml:space="preserve">  </w:t>
      </w:r>
    </w:p>
    <w:p w:rsidR="00B55B88" w:rsidRDefault="00DF1A8A">
      <w:pPr>
        <w:ind w:right="916"/>
      </w:pPr>
      <w:r>
        <w:t xml:space="preserve">Argymhellir y bydd y corff llywodraethu hefyd yn derbyn hyfforddiant codi ymwybyddiaeth a bydd y llywodraethwr enwebedig yn cael cynnig cyfleoedd ar gyfer hyfforddiant wedi'i dargedu'n fwy.  </w:t>
      </w:r>
    </w:p>
    <w:p w:rsidR="00B55B88" w:rsidRDefault="00DF1A8A">
      <w:pPr>
        <w:spacing w:after="0" w:line="259" w:lineRule="auto"/>
        <w:ind w:left="759" w:firstLine="0"/>
        <w:jc w:val="left"/>
      </w:pPr>
      <w:r>
        <w:rPr>
          <w:b/>
        </w:rPr>
        <w:t xml:space="preserve"> </w:t>
      </w:r>
      <w:r>
        <w:t xml:space="preserve"> </w:t>
      </w:r>
    </w:p>
    <w:p w:rsidR="00B55B88" w:rsidRDefault="00DF1A8A">
      <w:pPr>
        <w:pStyle w:val="Heading2"/>
        <w:ind w:left="1114" w:right="533"/>
      </w:pPr>
      <w:r>
        <w:t xml:space="preserve">13. Cydlyniant Cymunedol – Atal Eithafiaeth  </w:t>
      </w:r>
    </w:p>
    <w:p w:rsidR="00B55B88" w:rsidRDefault="00DF1A8A">
      <w:pPr>
        <w:spacing w:after="0" w:line="259" w:lineRule="auto"/>
        <w:ind w:left="759" w:firstLine="0"/>
        <w:jc w:val="left"/>
      </w:pPr>
      <w:r>
        <w:t xml:space="preserve">  </w:t>
      </w:r>
    </w:p>
    <w:p w:rsidR="00B55B88" w:rsidRDefault="00DF1A8A">
      <w:pPr>
        <w:ind w:right="916"/>
      </w:pPr>
      <w:r>
        <w:lastRenderedPageBreak/>
        <w:t xml:space="preserve">Mae'r ysgol yn ymwybodol o'i chyfrifoldebau (o dan Adran 26 Ddeddf Gwrthderfysgaeth a Diogelwch 2015 a'r Canllawiau ar Ddyletswydd </w:t>
      </w:r>
      <w:r>
        <w:rPr>
          <w:i/>
        </w:rPr>
        <w:t>Prevent</w:t>
      </w:r>
      <w:r>
        <w:t xml:space="preserve">) i ddiogelu disgyblion sydd mewn perygl o radicaleiddio. Mae'r ysgol yn gwneud hyn drwy:  </w:t>
      </w:r>
    </w:p>
    <w:p w:rsidR="00B55B88" w:rsidRDefault="00DF1A8A">
      <w:pPr>
        <w:spacing w:after="0" w:line="259" w:lineRule="auto"/>
        <w:ind w:left="759" w:firstLine="0"/>
        <w:jc w:val="left"/>
      </w:pPr>
      <w:r>
        <w:t xml:space="preserve">  </w:t>
      </w:r>
    </w:p>
    <w:p w:rsidR="00B55B88" w:rsidRDefault="00DF1A8A">
      <w:pPr>
        <w:numPr>
          <w:ilvl w:val="0"/>
          <w:numId w:val="5"/>
        </w:numPr>
        <w:spacing w:after="235"/>
        <w:ind w:right="916" w:hanging="360"/>
      </w:pPr>
      <w:r>
        <w:t xml:space="preserve">Darparu amgylchedd diogel i ddisgyblion siarad am faterion </w:t>
      </w:r>
      <w:proofErr w:type="gramStart"/>
      <w:r>
        <w:t>a</w:t>
      </w:r>
      <w:proofErr w:type="gramEnd"/>
      <w:r>
        <w:t xml:space="preserve"> allai beri pryder iddynt, gan gynnwys pynciau sensitif fel terfysgaeth ac ideoleg eithafol.  </w:t>
      </w:r>
    </w:p>
    <w:p w:rsidR="00B55B88" w:rsidRDefault="00DF1A8A">
      <w:pPr>
        <w:numPr>
          <w:ilvl w:val="0"/>
          <w:numId w:val="5"/>
        </w:numPr>
        <w:spacing w:after="235"/>
        <w:ind w:right="916" w:hanging="360"/>
      </w:pPr>
      <w:r>
        <w:t xml:space="preserve">Nodi ac asesu risg unigolion y gellir eu tynnu i mewn i derfysgaeth, eithafiaeth treisgar neu ddi-drais.  </w:t>
      </w:r>
    </w:p>
    <w:p w:rsidR="00B55B88" w:rsidRDefault="00DF1A8A">
      <w:pPr>
        <w:numPr>
          <w:ilvl w:val="0"/>
          <w:numId w:val="5"/>
        </w:numPr>
        <w:spacing w:after="207"/>
        <w:ind w:right="916" w:hanging="360"/>
      </w:pPr>
      <w:r>
        <w:t xml:space="preserve">Gwybod sut i gwblhau atgyfeiriad Sianel a sut i geisio cymorth i'r plentyn/person ifanc  </w:t>
      </w:r>
    </w:p>
    <w:p w:rsidR="00B55B88" w:rsidRDefault="00DF1A8A">
      <w:pPr>
        <w:numPr>
          <w:ilvl w:val="0"/>
          <w:numId w:val="5"/>
        </w:numPr>
        <w:spacing w:after="235"/>
        <w:ind w:right="916" w:hanging="360"/>
      </w:pPr>
      <w:r>
        <w:t xml:space="preserve">Sicrhau bod yr holl staff yn cael hyfforddiant priodol a bod ganddynt y wybodaeth a'r hyder i nodi disgyblion sydd mewn perygl o gael eu tynnu i mewn i derfysgaeth ac eithafiaeth a herio syniadau eithafol, yn ogystal â dealltwriaeth o risgiau a gwendidau lleol.  </w:t>
      </w:r>
    </w:p>
    <w:p w:rsidR="00B55B88" w:rsidRDefault="00DF1A8A">
      <w:pPr>
        <w:numPr>
          <w:ilvl w:val="0"/>
          <w:numId w:val="5"/>
        </w:numPr>
        <w:spacing w:after="236"/>
        <w:ind w:right="916" w:hanging="360"/>
      </w:pPr>
      <w:r>
        <w:t xml:space="preserve">Sicrhau bod plant yn ddiogel rhag deunydd terfysgol ac eithafol wrth gael mynediad i'r rhyngrwyd yn yr ysgol, gan gynnwys sefydlu lefelau priodol o hidlo.  </w:t>
      </w:r>
    </w:p>
    <w:p w:rsidR="00B55B88" w:rsidRDefault="00DF1A8A">
      <w:pPr>
        <w:numPr>
          <w:ilvl w:val="0"/>
          <w:numId w:val="5"/>
        </w:numPr>
        <w:spacing w:after="217"/>
        <w:ind w:right="916" w:hanging="360"/>
      </w:pPr>
      <w:r>
        <w:t xml:space="preserve">Dilyn gweithdrefnau diogelu'r ysgol pan adroddir am unrhyw bryderon am blentyn neu berson ifanc sydd mewn perygl o radicaleiddio.   </w:t>
      </w:r>
    </w:p>
    <w:p w:rsidR="00B55B88" w:rsidRDefault="00DF1A8A">
      <w:pPr>
        <w:spacing w:after="0" w:line="259" w:lineRule="auto"/>
        <w:ind w:left="759" w:firstLine="0"/>
        <w:jc w:val="left"/>
      </w:pPr>
      <w:r>
        <w:t xml:space="preserve">  </w:t>
      </w:r>
    </w:p>
    <w:p w:rsidR="00B55B88" w:rsidRDefault="00DF1A8A">
      <w:pPr>
        <w:pStyle w:val="Heading2"/>
        <w:ind w:left="1489" w:right="533"/>
      </w:pPr>
      <w:r>
        <w:t xml:space="preserve">14.  Plant sy'n Colli Addysg  </w:t>
      </w:r>
    </w:p>
    <w:p w:rsidR="00B55B88" w:rsidRDefault="00DF1A8A">
      <w:pPr>
        <w:spacing w:after="215"/>
        <w:ind w:right="916"/>
      </w:pPr>
      <w:r>
        <w:t xml:space="preserve">Bydd yr ysgol yn dilyn canllawiau'r awdurdod lleol lle mae pryderon bod plentyn sy’n colli addysg ac na ellir ei leoli. Byddwn yn cysylltu â SLlA yr ysgol pan fydd pryderon bod plentyn ar goll o addysg.   </w:t>
      </w:r>
    </w:p>
    <w:p w:rsidR="00B55B88" w:rsidRDefault="00DF1A8A">
      <w:pPr>
        <w:spacing w:after="208" w:line="259" w:lineRule="auto"/>
        <w:ind w:left="744" w:firstLine="0"/>
        <w:jc w:val="left"/>
      </w:pPr>
      <w:r>
        <w:t xml:space="preserve"> </w:t>
      </w:r>
    </w:p>
    <w:p w:rsidR="00B55B88" w:rsidRDefault="00DF1A8A">
      <w:pPr>
        <w:pStyle w:val="Heading2"/>
        <w:ind w:left="1489" w:right="533"/>
      </w:pPr>
      <w:r>
        <w:t xml:space="preserve">15. Adroddiadau gorfodol ar AOCB  </w:t>
      </w:r>
    </w:p>
    <w:p w:rsidR="00B55B88" w:rsidRDefault="00DF1A8A">
      <w:pPr>
        <w:spacing w:after="16" w:line="259" w:lineRule="auto"/>
        <w:ind w:left="759" w:firstLine="0"/>
        <w:jc w:val="left"/>
      </w:pPr>
      <w:r>
        <w:rPr>
          <w:b/>
        </w:rPr>
        <w:t xml:space="preserve"> </w:t>
      </w:r>
      <w:r>
        <w:t xml:space="preserve"> </w:t>
      </w:r>
    </w:p>
    <w:p w:rsidR="00B55B88" w:rsidRDefault="00DF1A8A">
      <w:pPr>
        <w:ind w:right="916"/>
      </w:pPr>
      <w:r>
        <w:t xml:space="preserve">Mae'r ysgol yn ymwybodol o'i dyletswydd i roi gwybod i'r heddlu am achosion hysbys o Anffurfio Organau Cenhedlu Benywod (adran 74 o Ddeddf Troseddau Difrifol 2015) a'r  </w:t>
      </w:r>
    </w:p>
    <w:p w:rsidR="00B55B88" w:rsidRDefault="00DF1A8A">
      <w:pPr>
        <w:ind w:right="916"/>
      </w:pPr>
      <w:r>
        <w:t xml:space="preserve">Gwasanaethau Plant. Os yw staff yn amau y gallai AOCB fod wedi'i wneud, neu'n meddwl y gallai merch fod mewn perygl, yna bydd yr ysgol yn dilyn gweithdrefnau diogelu presennol yn yr achosion hyn.  </w:t>
      </w:r>
    </w:p>
    <w:p w:rsidR="00B55B88" w:rsidRDefault="00DF1A8A">
      <w:pPr>
        <w:spacing w:after="0" w:line="259" w:lineRule="auto"/>
        <w:ind w:left="759" w:firstLine="0"/>
        <w:jc w:val="left"/>
      </w:pPr>
      <w:r>
        <w:rPr>
          <w:b/>
        </w:rPr>
        <w:t xml:space="preserve"> </w:t>
      </w:r>
      <w:r>
        <w:t xml:space="preserve"> </w:t>
      </w:r>
    </w:p>
    <w:p w:rsidR="00B55B88" w:rsidRDefault="00DF1A8A">
      <w:pPr>
        <w:pStyle w:val="Heading2"/>
        <w:ind w:left="754" w:right="533"/>
      </w:pPr>
      <w:r>
        <w:t xml:space="preserve">Canllawiau allweddol ar gyfer staff  </w:t>
      </w:r>
    </w:p>
    <w:p w:rsidR="00B55B88" w:rsidRDefault="00DF1A8A">
      <w:pPr>
        <w:spacing w:after="0" w:line="259" w:lineRule="auto"/>
        <w:ind w:left="759" w:firstLine="0"/>
        <w:jc w:val="left"/>
      </w:pPr>
      <w:r>
        <w:rPr>
          <w:b/>
        </w:rPr>
        <w:t xml:space="preserve"> </w:t>
      </w:r>
      <w:r>
        <w:t xml:space="preserve"> </w:t>
      </w:r>
    </w:p>
    <w:p w:rsidR="00B55B88" w:rsidRDefault="00DF1A8A">
      <w:pPr>
        <w:numPr>
          <w:ilvl w:val="0"/>
          <w:numId w:val="6"/>
        </w:numPr>
        <w:spacing w:after="5" w:line="253" w:lineRule="auto"/>
        <w:ind w:right="533" w:hanging="360"/>
      </w:pPr>
      <w:r>
        <w:rPr>
          <w:b/>
        </w:rPr>
        <w:t xml:space="preserve">Beth i'w wneud os bydd plentyn yn dweud wrthych ei fod wedi cael ei gam-drin gan aelod o staff neu unrhyw oedolyn sy'n gweithio gyda phlant.  </w:t>
      </w:r>
      <w:r>
        <w:t xml:space="preserve"> </w:t>
      </w:r>
    </w:p>
    <w:p w:rsidR="00B55B88" w:rsidRDefault="00DF1A8A">
      <w:pPr>
        <w:spacing w:after="0" w:line="259" w:lineRule="auto"/>
        <w:ind w:left="759" w:firstLine="0"/>
        <w:jc w:val="left"/>
      </w:pPr>
      <w:r>
        <w:t xml:space="preserve">  </w:t>
      </w:r>
    </w:p>
    <w:p w:rsidR="00B55B88" w:rsidRDefault="00DF1A8A">
      <w:pPr>
        <w:ind w:right="916"/>
      </w:pPr>
      <w:r>
        <w:rPr>
          <w:b/>
        </w:rPr>
        <w:t>Os caiff honiad o gam-drin ei wneud yn erbyn aelod o staff neu unrhyw oedolyn sy'n gweithio gyda phlant rhaid rhoi gwybod i'r Pennaeth yn ddi-oed am hyn</w:t>
      </w:r>
      <w:r>
        <w:t xml:space="preserve">. Os yw'r pryder yn ymwneud â'r Pennaeth, rhaid rhoi gwybod i Gadeirydd y Llywodraethwyr am hyn. Os nad ydych yn siŵr, gallwch gysylltu â Swyddog Diogelu Addysg y Cyngor am arweiniad a chyngor neu'r Tîm Dyletswydd ac Asesu Gwasanaethau Plant (gweler y manylion cyswllt isod).  </w:t>
      </w:r>
    </w:p>
    <w:p w:rsidR="00B55B88" w:rsidRDefault="00DF1A8A">
      <w:pPr>
        <w:spacing w:after="0" w:line="259" w:lineRule="auto"/>
        <w:ind w:left="759" w:firstLine="0"/>
        <w:jc w:val="left"/>
      </w:pPr>
      <w:r>
        <w:rPr>
          <w:b/>
        </w:rPr>
        <w:t xml:space="preserve"> </w:t>
      </w:r>
      <w:r>
        <w:t xml:space="preserve"> </w:t>
      </w:r>
    </w:p>
    <w:p w:rsidR="00B55B88" w:rsidRDefault="00DF1A8A">
      <w:pPr>
        <w:numPr>
          <w:ilvl w:val="0"/>
          <w:numId w:val="6"/>
        </w:numPr>
        <w:spacing w:after="5" w:line="253" w:lineRule="auto"/>
        <w:ind w:right="533" w:hanging="360"/>
      </w:pPr>
      <w:r>
        <w:rPr>
          <w:b/>
        </w:rPr>
        <w:t xml:space="preserve">Beth i'w wneud os bydd plentyn yn dweud wrthych ei fod wedi cael ei gam-drin gan rywun heblaw aelod o staff: </w:t>
      </w:r>
      <w:r>
        <w:t xml:space="preserve"> </w:t>
      </w:r>
    </w:p>
    <w:p w:rsidR="00B55B88" w:rsidRDefault="00DF1A8A">
      <w:pPr>
        <w:spacing w:after="0" w:line="259" w:lineRule="auto"/>
        <w:ind w:left="759" w:firstLine="0"/>
        <w:jc w:val="left"/>
      </w:pPr>
      <w:r>
        <w:t xml:space="preserve">  </w:t>
      </w:r>
    </w:p>
    <w:p w:rsidR="00B55B88" w:rsidRDefault="00DF1A8A">
      <w:pPr>
        <w:ind w:right="916"/>
      </w:pPr>
      <w:r>
        <w:t xml:space="preserve">Gall plentyn ymddiried mewn unrhyw aelod o staff ac efallai na fydd bob amser yn mynd at aelod o'r staff addysgu. Dylai staff y gwnaed honiad iddynt gofio:  </w:t>
      </w:r>
    </w:p>
    <w:p w:rsidR="00B55B88" w:rsidRDefault="00DF1A8A">
      <w:pPr>
        <w:spacing w:after="65" w:line="259" w:lineRule="auto"/>
        <w:ind w:left="759" w:firstLine="0"/>
        <w:jc w:val="left"/>
      </w:pPr>
      <w:r>
        <w:t xml:space="preserve">  </w:t>
      </w:r>
    </w:p>
    <w:p w:rsidR="00B55B88" w:rsidRDefault="00DF1A8A">
      <w:pPr>
        <w:ind w:left="1478" w:right="916" w:hanging="218"/>
      </w:pPr>
      <w:r>
        <w:rPr>
          <w:noProof/>
        </w:rPr>
        <w:lastRenderedPageBreak/>
        <w:drawing>
          <wp:anchor distT="0" distB="0" distL="114300" distR="114300" simplePos="0" relativeHeight="251658240" behindDoc="1" locked="0" layoutInCell="1" allowOverlap="0">
            <wp:simplePos x="0" y="0"/>
            <wp:positionH relativeFrom="column">
              <wp:posOffset>710489</wp:posOffset>
            </wp:positionH>
            <wp:positionV relativeFrom="paragraph">
              <wp:posOffset>-48627</wp:posOffset>
            </wp:positionV>
            <wp:extent cx="179832" cy="185928"/>
            <wp:effectExtent l="0" t="0" r="0" b="0"/>
            <wp:wrapNone/>
            <wp:docPr id="833" name="Picture 833"/>
            <wp:cNvGraphicFramePr/>
            <a:graphic xmlns:a="http://schemas.openxmlformats.org/drawingml/2006/main">
              <a:graphicData uri="http://schemas.openxmlformats.org/drawingml/2006/picture">
                <pic:pic xmlns:pic="http://schemas.openxmlformats.org/drawingml/2006/picture">
                  <pic:nvPicPr>
                    <pic:cNvPr id="833" name="Picture 833"/>
                    <pic:cNvPicPr/>
                  </pic:nvPicPr>
                  <pic:blipFill>
                    <a:blip r:embed="rId19"/>
                    <a:stretch>
                      <a:fillRect/>
                    </a:stretch>
                  </pic:blipFill>
                  <pic:spPr>
                    <a:xfrm>
                      <a:off x="0" y="0"/>
                      <a:ext cx="179832" cy="185928"/>
                    </a:xfrm>
                    <a:prstGeom prst="rect">
                      <a:avLst/>
                    </a:prstGeom>
                  </pic:spPr>
                </pic:pic>
              </a:graphicData>
            </a:graphic>
          </wp:anchor>
        </w:drawing>
      </w:r>
      <w:r>
        <w:t xml:space="preserve"> Rôl gwrando yw eich rôl chi, peidiwch â thorri ar draws y plentyn pan fydd yn mynd drwy’r digwyddiadau'n ar ei liwt ei hun. Cyfyngwch unrhyw gwestiynau i egluro eich dealltwriaeth o'r hyn y mae'r plentyn yn ei ddweud. Dylid llunio unrhyw gwestiynau mewn modd agored er mwyn peidio ag arwain y plentyn;  </w:t>
      </w:r>
    </w:p>
    <w:p w:rsidR="00B55B88" w:rsidRDefault="00DF1A8A">
      <w:pPr>
        <w:pStyle w:val="Heading2"/>
        <w:ind w:left="1464" w:right="925" w:hanging="360"/>
      </w:pPr>
      <w:r>
        <w:rPr>
          <w:noProof/>
        </w:rPr>
        <w:drawing>
          <wp:inline distT="0" distB="0" distL="0" distR="0">
            <wp:extent cx="179832" cy="185928"/>
            <wp:effectExtent l="0" t="0" r="0" b="0"/>
            <wp:docPr id="842" name="Picture 842"/>
            <wp:cNvGraphicFramePr/>
            <a:graphic xmlns:a="http://schemas.openxmlformats.org/drawingml/2006/main">
              <a:graphicData uri="http://schemas.openxmlformats.org/drawingml/2006/picture">
                <pic:pic xmlns:pic="http://schemas.openxmlformats.org/drawingml/2006/picture">
                  <pic:nvPicPr>
                    <pic:cNvPr id="842" name="Picture 842"/>
                    <pic:cNvPicPr/>
                  </pic:nvPicPr>
                  <pic:blipFill>
                    <a:blip r:embed="rId19"/>
                    <a:stretch>
                      <a:fillRect/>
                    </a:stretch>
                  </pic:blipFill>
                  <pic:spPr>
                    <a:xfrm>
                      <a:off x="0" y="0"/>
                      <a:ext cx="179832" cy="185928"/>
                    </a:xfrm>
                    <a:prstGeom prst="rect">
                      <a:avLst/>
                    </a:prstGeom>
                  </pic:spPr>
                </pic:pic>
              </a:graphicData>
            </a:graphic>
          </wp:inline>
        </w:drawing>
      </w:r>
      <w:r>
        <w:rPr>
          <w:b w:val="0"/>
        </w:rPr>
        <w:t xml:space="preserve"> </w:t>
      </w:r>
      <w:r>
        <w:t>Mae dyletswydd gennych i roi gwybod am bryderon diogelu i Berson Diogelu Dynodedig (PDD) yr ysgol ar unwaith (neu yn eu habsenoldeb, eu Dirprwy), i roi gwybod iddynt am yr hyn a ddatgelwyd. Yn wahanol i'r ffaith bod y ddau yn absennol, ceisiwch y person lefel uchaf yn yr ysgol</w:t>
      </w:r>
      <w:r>
        <w:rPr>
          <w:b w:val="0"/>
        </w:rPr>
        <w:t xml:space="preserve">; </w:t>
      </w:r>
      <w:r>
        <w:t xml:space="preserve"> </w:t>
      </w:r>
    </w:p>
    <w:p w:rsidR="00B55B88" w:rsidRDefault="00DF1A8A">
      <w:pPr>
        <w:numPr>
          <w:ilvl w:val="0"/>
          <w:numId w:val="7"/>
        </w:numPr>
        <w:ind w:right="916" w:hanging="360"/>
      </w:pPr>
      <w:r>
        <w:t xml:space="preserve">Gwnewch nodyn o'r drafodaeth, cyn gynted ag y bo'n rhesymol ymarferol (ond o fewn 24 awr) i drosglwyddo i PDD yr ysgol. Dylai'r nodyn a ddylai fod yn glir yn ei ddefnydd o derminoleg gofnodi'r amser, y dyddiad, y lle, a'r bobl oedd yn bresennol a dylent gofnodi atebion/ymatebion y plentyn yn yr union ffordd y dywedwyd wrthych cyn belled ag y bo modd. Yn y rhan fwyaf o achosion, y nodyn hwn fydd yr unig gofnod ysgrifenedig o'r hyn a ddatgelwyd, a gan mai dyma'r cyswllt cychwynnol, un pwysig yn y broses amddiffyn plant.  Cofiwch, gellir defnyddio eich nodyn o'r drafodaeth mewn unrhyw ymchwiliad ffurfiol dilynol ac neu achos llys. Fe'ch cynghorir i gadw copi mewn man diogel;  </w:t>
      </w:r>
    </w:p>
    <w:p w:rsidR="00B55B88" w:rsidRDefault="00DF1A8A">
      <w:pPr>
        <w:numPr>
          <w:ilvl w:val="0"/>
          <w:numId w:val="7"/>
        </w:numPr>
        <w:ind w:right="916" w:hanging="360"/>
      </w:pPr>
      <w:r>
        <w:t xml:space="preserve">Peidiwch â rhoi ymrwymiadau o gyfrinachedd llwyr. (gweler y nodyn yn dilyn yr adran hon am fwy o fanylion) Bydd angen i chi fynegi hyn mewn ffyrdd sy'n gysylltiedig ag oedran i'r plentyn cyn gynted â phosibl yn ystod y datgeliad. Gall hyn olygu bod y plentyn yn 'curo' ac nid yn cwblhau'r datgeliad, ond bydd yn dal yn ofynnol i chi rannu'r ffaith ei </w:t>
      </w:r>
    </w:p>
    <w:p w:rsidR="00B55B88" w:rsidRDefault="00DF1A8A">
      <w:pPr>
        <w:spacing w:after="32"/>
        <w:ind w:left="1489" w:right="916"/>
      </w:pPr>
      <w:r>
        <w:t xml:space="preserve">fod wedi rhannu pryder gyda chi i'r PDD. Yn aml, nid yw’r hyn a rennir i ddechrau ond yn rhan o’r stori;  </w:t>
      </w:r>
    </w:p>
    <w:p w:rsidR="00B55B88" w:rsidRDefault="00DF1A8A">
      <w:pPr>
        <w:numPr>
          <w:ilvl w:val="0"/>
          <w:numId w:val="7"/>
        </w:numPr>
        <w:ind w:right="916" w:hanging="360"/>
      </w:pPr>
      <w:r>
        <w:t xml:space="preserve">Efallai y bydd yn rhaid i blentyn fod yn aros i achos fynd i'r llys troseddol roi tystiolaeth neu efallai ei fod yn aros am achos gofal.  </w:t>
      </w:r>
    </w:p>
    <w:p w:rsidR="00B55B88" w:rsidRDefault="00DF1A8A">
      <w:pPr>
        <w:numPr>
          <w:ilvl w:val="0"/>
          <w:numId w:val="7"/>
        </w:numPr>
        <w:ind w:right="916" w:hanging="360"/>
      </w:pPr>
      <w:r>
        <w:t xml:space="preserve">Y PDD sy'n gyfrifol am benderfynu a ddylid rhoi gwybod am y pryder i'r Gwasanaethau Plant. Fodd bynnag, gall unrhyw ymarferydd gyflwyno adroddiad i'r Gwasanaethau Plant os yw'n teimlo bod hyn yn angenrheidiol. Efallai y bydd gennych rôl yn y dyfodol o ran cefnogi neu fonitro'r plentyn, cyfrannu at asesiad neu weithredu cynllun gofal a chymorth. Gallwch ofyn i'r PDD am y wybodaeth ddiweddaraf am unrhyw atgyfeiriadau, ond maent wedi'u cyfyngu gan weithdrefnau a chyfrinachedd a gallant fod yn gyfyngedig yn eu hymateb. Bydd lefel yr adborth ar angen i wybod, ond mae beth bynnag a rennir yn gwbl gyfrinachol ac nid ar gyfer rhannu gydag eraill.  </w:t>
      </w:r>
    </w:p>
    <w:p w:rsidR="00B55B88" w:rsidRDefault="00DF1A8A">
      <w:pPr>
        <w:spacing w:after="0" w:line="259" w:lineRule="auto"/>
        <w:ind w:left="1479" w:firstLine="0"/>
        <w:jc w:val="left"/>
      </w:pPr>
      <w:r>
        <w:t xml:space="preserve">  </w:t>
      </w:r>
    </w:p>
    <w:p w:rsidR="00B55B88" w:rsidRDefault="00DF1A8A">
      <w:pPr>
        <w:spacing w:after="5" w:line="253" w:lineRule="auto"/>
        <w:ind w:left="1464" w:right="533" w:hanging="360"/>
      </w:pPr>
      <w:r>
        <w:rPr>
          <w:b/>
        </w:rPr>
        <w:t xml:space="preserve">C) Beth i'w wneud os oes gennych bryderon diogelu am blentyn ond nad oes datgeliad uniongyrchol o gamdriniaeth.  </w:t>
      </w:r>
      <w:r>
        <w:t xml:space="preserve"> </w:t>
      </w:r>
    </w:p>
    <w:p w:rsidR="00B55B88" w:rsidRDefault="00DF1A8A">
      <w:pPr>
        <w:spacing w:after="0" w:line="259" w:lineRule="auto"/>
        <w:ind w:left="1479" w:firstLine="0"/>
        <w:jc w:val="left"/>
      </w:pPr>
      <w:r>
        <w:rPr>
          <w:b/>
        </w:rPr>
        <w:t xml:space="preserve"> </w:t>
      </w:r>
      <w:r>
        <w:t xml:space="preserve"> </w:t>
      </w:r>
    </w:p>
    <w:p w:rsidR="00B55B88" w:rsidRDefault="00DF1A8A">
      <w:pPr>
        <w:spacing w:after="27"/>
        <w:ind w:left="1489" w:right="916"/>
      </w:pPr>
      <w:r>
        <w:t xml:space="preserve">Rhaid trosglwyddo'r holl bryderon diogelu i'r PDD a all roi cyngor ar unrhyw gamau gweithredu/cymorth sydd eu hangen. Gallai’r camau gweithredu gynnwys:  </w:t>
      </w:r>
    </w:p>
    <w:p w:rsidR="00B55B88" w:rsidRDefault="00DF1A8A">
      <w:pPr>
        <w:spacing w:after="0" w:line="259" w:lineRule="auto"/>
        <w:ind w:left="1479" w:firstLine="0"/>
        <w:jc w:val="left"/>
      </w:pPr>
      <w:r>
        <w:t xml:space="preserve">  </w:t>
      </w:r>
    </w:p>
    <w:p w:rsidR="00B55B88" w:rsidRDefault="00DF1A8A">
      <w:pPr>
        <w:numPr>
          <w:ilvl w:val="0"/>
          <w:numId w:val="8"/>
        </w:numPr>
        <w:ind w:right="916" w:hanging="360"/>
      </w:pPr>
      <w:r>
        <w:t xml:space="preserve">siarad â'r plentyn am eich pryderon (dylai pob cwestiwn fod yn gwestiynau agored) a chynnig cymorth  </w:t>
      </w:r>
    </w:p>
    <w:p w:rsidR="00B55B88" w:rsidRDefault="00DF1A8A">
      <w:pPr>
        <w:numPr>
          <w:ilvl w:val="0"/>
          <w:numId w:val="8"/>
        </w:numPr>
        <w:ind w:right="916" w:hanging="360"/>
      </w:pPr>
      <w:r>
        <w:t xml:space="preserve">siarad â rhieni/gofalwyr am eich pryderon  </w:t>
      </w:r>
    </w:p>
    <w:p w:rsidR="00B55B88" w:rsidRDefault="00DF1A8A">
      <w:pPr>
        <w:numPr>
          <w:ilvl w:val="0"/>
          <w:numId w:val="8"/>
        </w:numPr>
        <w:ind w:right="916" w:hanging="360"/>
      </w:pPr>
      <w:r>
        <w:t xml:space="preserve">cynnig cymorth mewn ysgolion/cwnsela annibynnol  </w:t>
      </w:r>
    </w:p>
    <w:p w:rsidR="00B55B88" w:rsidRDefault="00DF1A8A">
      <w:pPr>
        <w:numPr>
          <w:ilvl w:val="0"/>
          <w:numId w:val="8"/>
        </w:numPr>
        <w:ind w:right="916" w:hanging="360"/>
      </w:pPr>
      <w:r>
        <w:t xml:space="preserve">gofyn am ganiatâd i gyfeirio at wasanaethau ymyrraeth gynnar (Teuluoedd yn Gyntaf)  </w:t>
      </w:r>
    </w:p>
    <w:p w:rsidR="00B55B88" w:rsidRDefault="00DF1A8A">
      <w:pPr>
        <w:numPr>
          <w:ilvl w:val="0"/>
          <w:numId w:val="8"/>
        </w:numPr>
        <w:ind w:right="916" w:hanging="360"/>
      </w:pPr>
      <w:r>
        <w:t xml:space="preserve">gwneud atgyfeiriad amlasiantaethol i'r Gwasanaethau Plant.   </w:t>
      </w:r>
    </w:p>
    <w:p w:rsidR="00B55B88" w:rsidRDefault="00DF1A8A">
      <w:pPr>
        <w:spacing w:after="0" w:line="259" w:lineRule="auto"/>
        <w:ind w:left="759" w:firstLine="0"/>
        <w:jc w:val="left"/>
      </w:pPr>
      <w:r>
        <w:rPr>
          <w:b/>
        </w:rPr>
        <w:t xml:space="preserve"> </w:t>
      </w:r>
      <w:r>
        <w:t xml:space="preserve"> </w:t>
      </w:r>
    </w:p>
    <w:p w:rsidR="00B55B88" w:rsidRDefault="00DF1A8A">
      <w:pPr>
        <w:spacing w:after="0" w:line="259" w:lineRule="auto"/>
        <w:ind w:left="759" w:firstLine="0"/>
        <w:jc w:val="left"/>
      </w:pPr>
      <w:r>
        <w:rPr>
          <w:b/>
        </w:rPr>
        <w:t xml:space="preserve"> </w:t>
      </w:r>
      <w:r>
        <w:t xml:space="preserve"> </w:t>
      </w:r>
    </w:p>
    <w:p w:rsidR="00B55B88" w:rsidRDefault="00DF1A8A">
      <w:pPr>
        <w:pStyle w:val="Heading2"/>
        <w:ind w:left="754" w:right="533"/>
      </w:pPr>
      <w:r>
        <w:t xml:space="preserve">Cyfrinachedd  </w:t>
      </w:r>
    </w:p>
    <w:p w:rsidR="00B55B88" w:rsidRDefault="00DF1A8A">
      <w:pPr>
        <w:spacing w:after="0" w:line="259" w:lineRule="auto"/>
        <w:ind w:left="759" w:firstLine="0"/>
        <w:jc w:val="left"/>
      </w:pPr>
      <w:r>
        <w:t xml:space="preserve">  </w:t>
      </w:r>
    </w:p>
    <w:p w:rsidR="00B55B88" w:rsidRDefault="00DF1A8A">
      <w:pPr>
        <w:spacing w:after="4" w:line="248" w:lineRule="auto"/>
        <w:ind w:right="702"/>
        <w:jc w:val="left"/>
      </w:pPr>
      <w:r>
        <w:t xml:space="preserve">Mae ein hysgol a'n staff yn gwbl ymwybodol o faterion cyfrinachedd os bydd plentyn yn datgelu ei fod yn cael ei gam-drin neu wedi cael ei gam-drin. Efallai y bydd plentyn ond yn teimlo'n hyderus i ymddiried mewn aelod o staff os yw'n teimlo na fydd y wybodaeth yn cael ei datgelu i unrhyw un arall. Fodd bynnag, mae gan bob aelod o staff addysg ddyletswydd broffesiynol i rannu gwybodaeth berthnasol am amddiffyn plant gyda'r asiantaethau statudol dynodedig pan fydd plentyn yn profi pryderon lles plant.  </w:t>
      </w:r>
    </w:p>
    <w:p w:rsidR="00B55B88" w:rsidRDefault="00DF1A8A">
      <w:pPr>
        <w:spacing w:after="0" w:line="259" w:lineRule="auto"/>
        <w:ind w:left="759" w:firstLine="0"/>
        <w:jc w:val="left"/>
      </w:pPr>
      <w:r>
        <w:lastRenderedPageBreak/>
        <w:t xml:space="preserve">  </w:t>
      </w:r>
    </w:p>
    <w:p w:rsidR="00B55B88" w:rsidRDefault="00DF1A8A">
      <w:pPr>
        <w:spacing w:after="4" w:line="248" w:lineRule="auto"/>
        <w:ind w:right="1114"/>
        <w:jc w:val="left"/>
      </w:pPr>
      <w:r>
        <w:t xml:space="preserve">Mae'n bwysig bod pob aelod o staff yn delio â hyn mewn modd sensitif ac yn esbonio i'r plentyn bod yn rhaid iddynt hysbysu'r bobl briodol a all helpu'r plentyn, ond ni fyddant ond yn dweud wrth y rhai y mae angen iddynt wybod er mwyn gallu helpu. Dylai staff dawelu meddyliau'r plentyn a dweud wrthynt na fydd eu sefyllfa'n wybodaeth gyffredin yn yr ysgol. Cofiwch y gallai fod wedi cymryd dewrder sylweddol ar ran y plentyn i ddatgelu'r wybodaeth ac efallai eu bod hefyd yn profi emosiynau croes, yn cynnwys teimladau o euogrwydd, embaras, anffyddlondeb (os yw'r camdriniwr yn rhywun agos) ac yn brifo.  </w:t>
      </w:r>
    </w:p>
    <w:p w:rsidR="00B55B88" w:rsidRDefault="00DF1A8A">
      <w:pPr>
        <w:spacing w:after="0" w:line="259" w:lineRule="auto"/>
        <w:ind w:left="759" w:firstLine="0"/>
        <w:jc w:val="left"/>
      </w:pPr>
      <w:r>
        <w:t xml:space="preserve">  </w:t>
      </w:r>
    </w:p>
    <w:p w:rsidR="00B55B88" w:rsidRDefault="00DF1A8A">
      <w:pPr>
        <w:spacing w:after="4" w:line="248" w:lineRule="auto"/>
        <w:ind w:right="1114"/>
        <w:jc w:val="left"/>
      </w:pPr>
      <w:r>
        <w:t xml:space="preserve">Cofiwch gyfrifoldeb bugeiliol y Gwasanaeth Addysg.  Sicrhau mai dim ond y rhai sydd â chyfranogiad proffesiynol, h.y. y UBD a'r Pennaeth, sydd â mynediad at gofnodion amddiffyn plant.  Ar bob adeg arall, dylid eu cadw dan glo'n ddiogel a'u gwahanu oddi wrth brif ffeil y plentyn.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5" w:line="253" w:lineRule="auto"/>
        <w:ind w:right="533"/>
      </w:pPr>
      <w:r>
        <w:rPr>
          <w:b/>
        </w:rPr>
        <w:t xml:space="preserve">Y Person Diogelu Dynodedig </w:t>
      </w:r>
      <w:r>
        <w:t xml:space="preserve">yn yr ysgol hon yw:  </w:t>
      </w:r>
    </w:p>
    <w:p w:rsidR="00B55B88" w:rsidRDefault="00DF1A8A">
      <w:pPr>
        <w:spacing w:after="0" w:line="259" w:lineRule="auto"/>
        <w:ind w:left="759" w:firstLine="0"/>
        <w:jc w:val="left"/>
      </w:pPr>
      <w:r>
        <w:t xml:space="preserve">  </w:t>
      </w:r>
    </w:p>
    <w:p w:rsidR="00B55B88" w:rsidRPr="007A7587" w:rsidRDefault="007A7587">
      <w:pPr>
        <w:spacing w:after="4"/>
        <w:ind w:right="950"/>
        <w:jc w:val="left"/>
      </w:pPr>
      <w:r w:rsidRPr="007A7587">
        <w:rPr>
          <w:i/>
        </w:rPr>
        <w:t>Mr Marc James</w:t>
      </w:r>
      <w:r w:rsidR="00DF1A8A" w:rsidRPr="007A7587">
        <w:rPr>
          <w:i/>
        </w:rPr>
        <w:t xml:space="preserve">, Pennaeth </w:t>
      </w:r>
    </w:p>
    <w:p w:rsidR="00B55B88" w:rsidRPr="007A7587" w:rsidRDefault="00DF1A8A">
      <w:pPr>
        <w:spacing w:after="0" w:line="259" w:lineRule="auto"/>
        <w:ind w:left="759" w:firstLine="0"/>
        <w:jc w:val="left"/>
      </w:pPr>
      <w:r w:rsidRPr="007A7587">
        <w:t xml:space="preserve">  </w:t>
      </w:r>
    </w:p>
    <w:p w:rsidR="00B55B88" w:rsidRPr="007A7587" w:rsidRDefault="00DF1A8A">
      <w:pPr>
        <w:spacing w:after="5" w:line="253" w:lineRule="auto"/>
        <w:ind w:right="533"/>
      </w:pPr>
      <w:r w:rsidRPr="007A7587">
        <w:rPr>
          <w:b/>
        </w:rPr>
        <w:t>Y Dirprwy Berson Diogelu Dynodedig</w:t>
      </w:r>
      <w:r w:rsidRPr="007A7587">
        <w:t xml:space="preserve"> yn yr ysgol hon yw:  </w:t>
      </w:r>
    </w:p>
    <w:p w:rsidR="00B55B88" w:rsidRPr="007A7587" w:rsidRDefault="00DF1A8A">
      <w:pPr>
        <w:spacing w:after="16" w:line="259" w:lineRule="auto"/>
        <w:ind w:left="759" w:firstLine="0"/>
        <w:jc w:val="left"/>
      </w:pPr>
      <w:r w:rsidRPr="007A7587">
        <w:t xml:space="preserve">  </w:t>
      </w:r>
    </w:p>
    <w:p w:rsidR="00B55B88" w:rsidRDefault="007A7587">
      <w:pPr>
        <w:ind w:right="916"/>
      </w:pPr>
      <w:r w:rsidRPr="007A7587">
        <w:t>Mrs Andrea Woods</w:t>
      </w:r>
      <w:r w:rsidR="00DF1A8A" w:rsidRPr="007A7587">
        <w:t>, Athro</w:t>
      </w:r>
      <w:r w:rsidR="00DF1A8A">
        <w:t xml:space="preserve"> </w:t>
      </w:r>
      <w:r>
        <w:t>&amp; Mrs Angharad Perry-Morris</w:t>
      </w:r>
    </w:p>
    <w:p w:rsidR="00B55B88" w:rsidRDefault="00DF1A8A">
      <w:pPr>
        <w:spacing w:after="0" w:line="259" w:lineRule="auto"/>
        <w:ind w:left="759" w:firstLine="0"/>
        <w:jc w:val="left"/>
      </w:pPr>
      <w:r>
        <w:t xml:space="preserve">  </w:t>
      </w:r>
    </w:p>
    <w:p w:rsidR="00B55B88" w:rsidRDefault="00DF1A8A">
      <w:pPr>
        <w:ind w:right="916"/>
      </w:pPr>
      <w:r>
        <w:rPr>
          <w:b/>
        </w:rPr>
        <w:t>Y Llywodraethwr Dynodedig</w:t>
      </w:r>
      <w:r>
        <w:t xml:space="preserve"> gyfer diogelu yn yr ysgol hon yw:  </w:t>
      </w:r>
    </w:p>
    <w:p w:rsidR="00B55B88" w:rsidRDefault="00DF1A8A">
      <w:pPr>
        <w:spacing w:after="16" w:line="259" w:lineRule="auto"/>
        <w:ind w:left="759" w:firstLine="0"/>
        <w:jc w:val="left"/>
      </w:pPr>
      <w:r>
        <w:t xml:space="preserve">  </w:t>
      </w:r>
    </w:p>
    <w:p w:rsidR="00B55B88" w:rsidRDefault="00243EA4">
      <w:pPr>
        <w:ind w:left="769" w:right="916"/>
      </w:pPr>
      <w:r w:rsidRPr="00243EA4">
        <w:t>Mr Owain Israel</w:t>
      </w:r>
      <w:r w:rsidR="00DF1A8A" w:rsidRPr="00243EA4">
        <w:t>, Cade</w:t>
      </w:r>
      <w:r w:rsidR="0004409B" w:rsidRPr="00243EA4">
        <w:t>i</w:t>
      </w:r>
      <w:r w:rsidR="00DF1A8A" w:rsidRPr="00243EA4">
        <w:t>rydd y corff Llywodraethwyr</w:t>
      </w:r>
      <w:r w:rsidR="00DF1A8A">
        <w:t xml:space="preserve"> </w:t>
      </w:r>
    </w:p>
    <w:p w:rsidR="00B55B88" w:rsidRDefault="00DF1A8A">
      <w:pPr>
        <w:spacing w:after="0" w:line="259" w:lineRule="auto"/>
        <w:ind w:left="759" w:firstLine="0"/>
        <w:jc w:val="left"/>
      </w:pPr>
      <w:r>
        <w:rPr>
          <w:b/>
        </w:rPr>
        <w:t xml:space="preserve"> </w:t>
      </w:r>
      <w:r>
        <w:t xml:space="preserve"> </w:t>
      </w:r>
    </w:p>
    <w:p w:rsidR="00B55B88" w:rsidRDefault="00DF1A8A">
      <w:pPr>
        <w:spacing w:after="0" w:line="259" w:lineRule="auto"/>
        <w:ind w:left="739"/>
        <w:jc w:val="left"/>
      </w:pPr>
      <w:r>
        <w:rPr>
          <w:b/>
          <w:color w:val="1F497D"/>
        </w:rPr>
        <w:t xml:space="preserve">Swyddog Diogelu Addysg y Cyngor </w:t>
      </w:r>
      <w:r>
        <w:rPr>
          <w:color w:val="1F497D"/>
        </w:rPr>
        <w:t xml:space="preserve">yw: </w:t>
      </w:r>
    </w:p>
    <w:p w:rsidR="00B55B88" w:rsidRDefault="00DF1A8A">
      <w:pPr>
        <w:spacing w:after="3" w:line="253" w:lineRule="auto"/>
        <w:ind w:left="749" w:right="5361"/>
        <w:jc w:val="left"/>
      </w:pPr>
      <w:r>
        <w:rPr>
          <w:color w:val="1F497D"/>
        </w:rPr>
        <w:t xml:space="preserve">Nicola Davies a gellir cysylltu â nhw drwy: e-bost:  ffôn:  </w:t>
      </w:r>
      <w:r>
        <w:t xml:space="preserve"> </w:t>
      </w:r>
    </w:p>
    <w:p w:rsidR="00B55B88" w:rsidRDefault="00DF1A8A">
      <w:pPr>
        <w:spacing w:after="0" w:line="259" w:lineRule="auto"/>
        <w:ind w:left="759" w:firstLine="0"/>
        <w:jc w:val="left"/>
      </w:pPr>
      <w:r>
        <w:rPr>
          <w:color w:val="1F497D"/>
        </w:rPr>
        <w:t xml:space="preserve"> </w:t>
      </w:r>
      <w:r>
        <w:t xml:space="preserve"> </w:t>
      </w:r>
    </w:p>
    <w:p w:rsidR="00B55B88" w:rsidRDefault="00DF1A8A">
      <w:pPr>
        <w:spacing w:after="10" w:line="259" w:lineRule="auto"/>
        <w:ind w:left="759" w:firstLine="0"/>
        <w:jc w:val="left"/>
      </w:pPr>
      <w:r>
        <w:rPr>
          <w:b/>
          <w:color w:val="1F497D"/>
        </w:rPr>
        <w:t xml:space="preserve"> </w:t>
      </w:r>
      <w:r>
        <w:t xml:space="preserve"> </w:t>
      </w:r>
    </w:p>
    <w:p w:rsidR="00B55B88" w:rsidRDefault="00DF1A8A">
      <w:pPr>
        <w:spacing w:after="3" w:line="253" w:lineRule="auto"/>
        <w:ind w:left="749"/>
        <w:jc w:val="left"/>
      </w:pPr>
      <w:r>
        <w:rPr>
          <w:color w:val="1F497D"/>
        </w:rPr>
        <w:t xml:space="preserve">Gellir cysylltu â’r </w:t>
      </w:r>
      <w:r>
        <w:rPr>
          <w:b/>
          <w:color w:val="1F497D"/>
        </w:rPr>
        <w:t>Gwasanaethau Plant</w:t>
      </w:r>
      <w:r>
        <w:rPr>
          <w:color w:val="1F497D"/>
        </w:rPr>
        <w:t xml:space="preserve"> fel a ganlyn: </w:t>
      </w:r>
      <w:r>
        <w:t xml:space="preserve"> </w:t>
      </w:r>
    </w:p>
    <w:p w:rsidR="00B55B88" w:rsidRDefault="00DF1A8A">
      <w:pPr>
        <w:spacing w:after="3" w:line="253" w:lineRule="auto"/>
        <w:ind w:left="749"/>
        <w:jc w:val="left"/>
      </w:pPr>
      <w:r>
        <w:rPr>
          <w:color w:val="1F497D"/>
        </w:rPr>
        <w:t>Hyb Diogelu</w:t>
      </w:r>
      <w:r>
        <w:rPr>
          <w:b/>
          <w:color w:val="1F497D"/>
        </w:rPr>
        <w:t xml:space="preserve"> </w:t>
      </w:r>
      <w:r>
        <w:rPr>
          <w:color w:val="1F497D"/>
        </w:rPr>
        <w:t>01633 656656</w:t>
      </w:r>
      <w:r>
        <w:rPr>
          <w:b/>
          <w:color w:val="1F497D"/>
        </w:rPr>
        <w:t xml:space="preserve"> </w:t>
      </w:r>
      <w:r>
        <w:t xml:space="preserve"> </w:t>
      </w:r>
    </w:p>
    <w:p w:rsidR="00B55B88" w:rsidRDefault="00DF1A8A">
      <w:pPr>
        <w:spacing w:after="3" w:line="253" w:lineRule="auto"/>
        <w:ind w:left="749"/>
        <w:jc w:val="left"/>
      </w:pPr>
      <w:r>
        <w:rPr>
          <w:color w:val="1F497D"/>
        </w:rPr>
        <w:t xml:space="preserve">Y Tîm Dyletswydd Brys y tu allan i oriau 0800 3284432 </w:t>
      </w:r>
      <w:r>
        <w:t xml:space="preserve"> </w:t>
      </w:r>
    </w:p>
    <w:p w:rsidR="00B55B88" w:rsidRDefault="00DF1A8A">
      <w:pPr>
        <w:spacing w:after="0" w:line="259" w:lineRule="auto"/>
        <w:ind w:left="759" w:firstLine="0"/>
        <w:jc w:val="left"/>
      </w:pPr>
      <w:r>
        <w:rPr>
          <w:color w:val="1F497D"/>
        </w:rPr>
        <w:t xml:space="preserve"> </w:t>
      </w:r>
      <w:r>
        <w:t xml:space="preserve"> </w:t>
      </w:r>
    </w:p>
    <w:p w:rsidR="00B55B88" w:rsidRDefault="00DF1A8A">
      <w:pPr>
        <w:spacing w:after="0" w:line="259" w:lineRule="auto"/>
        <w:ind w:left="759" w:firstLine="0"/>
        <w:jc w:val="left"/>
      </w:pPr>
      <w:r>
        <w:rPr>
          <w:color w:val="1F497D"/>
        </w:rPr>
        <w:t xml:space="preserve"> </w:t>
      </w:r>
      <w:r>
        <w:t xml:space="preserve"> </w:t>
      </w:r>
    </w:p>
    <w:p w:rsidR="00B55B88" w:rsidRDefault="00DF1A8A">
      <w:pPr>
        <w:spacing w:after="3" w:line="253" w:lineRule="auto"/>
        <w:ind w:left="749" w:right="6396"/>
        <w:jc w:val="left"/>
      </w:pPr>
      <w:r>
        <w:rPr>
          <w:b/>
          <w:color w:val="1F497D"/>
        </w:rPr>
        <w:t>Arweinydd Prevent y Cyngor</w:t>
      </w:r>
      <w:r>
        <w:rPr>
          <w:color w:val="1F497D"/>
        </w:rPr>
        <w:t xml:space="preserve"> yw: a gellir cysylltu â nhw drwy: e-bost:  ffôn:  </w:t>
      </w:r>
      <w:r>
        <w:t xml:space="preserve"> </w:t>
      </w:r>
    </w:p>
    <w:p w:rsidR="00B55B88" w:rsidRDefault="00DF1A8A">
      <w:pPr>
        <w:spacing w:after="0" w:line="259" w:lineRule="auto"/>
        <w:ind w:left="759" w:right="10038" w:firstLine="0"/>
        <w:jc w:val="left"/>
      </w:pPr>
      <w:r>
        <w:rPr>
          <w:color w:val="1F497D"/>
        </w:rPr>
        <w:t xml:space="preserve"> </w:t>
      </w:r>
      <w:r>
        <w:t xml:space="preserve"> </w:t>
      </w:r>
      <w:r>
        <w:rPr>
          <w:color w:val="1F497D"/>
        </w:rPr>
        <w:t xml:space="preserve"> </w:t>
      </w:r>
      <w:r>
        <w:t xml:space="preserve"> </w:t>
      </w:r>
      <w:r>
        <w:rPr>
          <w:color w:val="1F497D"/>
        </w:rPr>
        <w:t xml:space="preserve"> </w:t>
      </w:r>
      <w:r>
        <w:t xml:space="preserve"> </w:t>
      </w:r>
      <w:r>
        <w:rPr>
          <w:color w:val="1F497D"/>
        </w:rPr>
        <w:t xml:space="preserve"> </w:t>
      </w:r>
      <w:r>
        <w:t xml:space="preserve"> </w:t>
      </w:r>
    </w:p>
    <w:p w:rsidR="00B55B88" w:rsidRDefault="00DF1A8A">
      <w:pPr>
        <w:spacing w:after="0" w:line="259" w:lineRule="auto"/>
        <w:ind w:left="759" w:right="10038" w:firstLine="0"/>
        <w:jc w:val="left"/>
      </w:pPr>
      <w:r>
        <w:rPr>
          <w:color w:val="1F497D"/>
        </w:rPr>
        <w:t xml:space="preserve"> </w:t>
      </w:r>
      <w:r>
        <w:t xml:space="preserve"> </w:t>
      </w:r>
      <w:r>
        <w:rPr>
          <w:color w:val="1F497D"/>
        </w:rPr>
        <w:t xml:space="preserve"> </w:t>
      </w:r>
      <w:r>
        <w:t xml:space="preserve"> </w:t>
      </w:r>
      <w:r>
        <w:rPr>
          <w:color w:val="1F497D"/>
        </w:rPr>
        <w:t xml:space="preserve"> </w:t>
      </w:r>
      <w:r>
        <w:t xml:space="preserve"> </w:t>
      </w:r>
    </w:p>
    <w:p w:rsidR="00B55B88" w:rsidRDefault="00DF1A8A">
      <w:pPr>
        <w:spacing w:after="0" w:line="259" w:lineRule="auto"/>
        <w:ind w:left="759" w:firstLine="0"/>
        <w:jc w:val="left"/>
      </w:pPr>
      <w:r>
        <w:rPr>
          <w:b/>
          <w:color w:val="1F497D"/>
        </w:rPr>
        <w:t xml:space="preserve"> </w:t>
      </w:r>
      <w:r>
        <w:t xml:space="preserve"> </w:t>
      </w:r>
    </w:p>
    <w:p w:rsidR="00B55B88" w:rsidRPr="007A7587" w:rsidRDefault="00DF1A8A">
      <w:pPr>
        <w:spacing w:after="3" w:line="253" w:lineRule="auto"/>
        <w:ind w:left="749"/>
        <w:jc w:val="left"/>
      </w:pPr>
      <w:r w:rsidRPr="007A7587">
        <w:rPr>
          <w:b/>
          <w:color w:val="1F497D"/>
        </w:rPr>
        <w:t>Diweddarwyd y polisi hwn ar</w:t>
      </w:r>
      <w:r w:rsidRPr="007A7587">
        <w:rPr>
          <w:color w:val="1F497D"/>
        </w:rPr>
        <w:t xml:space="preserve"> </w:t>
      </w:r>
      <w:r w:rsidR="007A7587" w:rsidRPr="007A7587">
        <w:rPr>
          <w:color w:val="1F497D"/>
        </w:rPr>
        <w:t>20.05.2025</w:t>
      </w:r>
      <w:r w:rsidRPr="007A7587">
        <w:rPr>
          <w:color w:val="1F497D"/>
        </w:rPr>
        <w:t xml:space="preserve"> g</w:t>
      </w:r>
      <w:r w:rsidRPr="007A7587">
        <w:rPr>
          <w:b/>
          <w:color w:val="1F497D"/>
        </w:rPr>
        <w:t>an</w:t>
      </w:r>
      <w:r w:rsidRPr="007A7587">
        <w:rPr>
          <w:color w:val="1F497D"/>
        </w:rPr>
        <w:t xml:space="preserve"> </w:t>
      </w:r>
      <w:r w:rsidR="007A7587" w:rsidRPr="007A7587">
        <w:rPr>
          <w:color w:val="1F497D"/>
        </w:rPr>
        <w:t>Marc James</w:t>
      </w:r>
      <w:r w:rsidRPr="007A7587">
        <w:rPr>
          <w:color w:val="1F497D"/>
        </w:rPr>
        <w:t xml:space="preserve"> </w:t>
      </w:r>
      <w:r w:rsidRPr="007A7587">
        <w:t xml:space="preserve"> </w:t>
      </w:r>
    </w:p>
    <w:p w:rsidR="00B55B88" w:rsidRPr="007A7587" w:rsidRDefault="00DF1A8A">
      <w:pPr>
        <w:spacing w:after="0" w:line="259" w:lineRule="auto"/>
        <w:ind w:left="759" w:firstLine="0"/>
        <w:jc w:val="left"/>
      </w:pPr>
      <w:r w:rsidRPr="007A7587">
        <w:rPr>
          <w:color w:val="1F497D"/>
        </w:rPr>
        <w:t xml:space="preserve"> </w:t>
      </w:r>
      <w:r w:rsidRPr="007A7587">
        <w:t xml:space="preserve"> </w:t>
      </w:r>
    </w:p>
    <w:p w:rsidR="00B55B88" w:rsidRPr="007A7587" w:rsidRDefault="00DF1A8A">
      <w:pPr>
        <w:spacing w:after="0" w:line="259" w:lineRule="auto"/>
        <w:ind w:left="739"/>
        <w:jc w:val="left"/>
      </w:pPr>
      <w:r w:rsidRPr="007A7587">
        <w:rPr>
          <w:b/>
          <w:color w:val="1F497D"/>
        </w:rPr>
        <w:t>Cyflwynwyd a derbyniwyd y polisi hwn gan y Corff Llywodraethu ar</w:t>
      </w:r>
      <w:r w:rsidRPr="007A7587">
        <w:rPr>
          <w:color w:val="1F497D"/>
        </w:rPr>
        <w:t xml:space="preserve"> </w:t>
      </w:r>
      <w:r w:rsidR="007A7587" w:rsidRPr="007A7587">
        <w:rPr>
          <w:color w:val="1F497D"/>
        </w:rPr>
        <w:t>20.05.2025</w:t>
      </w:r>
      <w:r w:rsidRPr="007A7587">
        <w:rPr>
          <w:color w:val="1F497D"/>
        </w:rPr>
        <w:t xml:space="preserve"> </w:t>
      </w:r>
      <w:r w:rsidRPr="007A7587">
        <w:t xml:space="preserve"> </w:t>
      </w:r>
    </w:p>
    <w:p w:rsidR="00B55B88" w:rsidRPr="007A7587" w:rsidRDefault="00DF1A8A">
      <w:pPr>
        <w:spacing w:after="0" w:line="259" w:lineRule="auto"/>
        <w:ind w:left="759" w:firstLine="0"/>
        <w:jc w:val="left"/>
      </w:pPr>
      <w:r w:rsidRPr="007A7587">
        <w:rPr>
          <w:color w:val="1F497D"/>
        </w:rPr>
        <w:t xml:space="preserve"> </w:t>
      </w:r>
      <w:r w:rsidRPr="007A7587">
        <w:t xml:space="preserve"> </w:t>
      </w:r>
    </w:p>
    <w:p w:rsidR="00B55B88" w:rsidRPr="007A7587" w:rsidRDefault="00DF1A8A">
      <w:pPr>
        <w:spacing w:after="0" w:line="259" w:lineRule="auto"/>
        <w:ind w:left="739"/>
        <w:jc w:val="left"/>
      </w:pPr>
      <w:r w:rsidRPr="007A7587">
        <w:rPr>
          <w:b/>
          <w:color w:val="1F497D"/>
        </w:rPr>
        <w:t>Cafodd staff wybod am y polisi hwn a/neu ddiweddariadau ar</w:t>
      </w:r>
      <w:r w:rsidRPr="007A7587">
        <w:rPr>
          <w:color w:val="1F497D"/>
        </w:rPr>
        <w:t xml:space="preserve"> </w:t>
      </w:r>
      <w:r w:rsidR="007A7587" w:rsidRPr="007A7587">
        <w:rPr>
          <w:color w:val="1F497D"/>
        </w:rPr>
        <w:t>21.05.2025</w:t>
      </w:r>
      <w:r w:rsidRPr="007A7587">
        <w:rPr>
          <w:color w:val="1F497D"/>
        </w:rPr>
        <w:t xml:space="preserve"> </w:t>
      </w:r>
      <w:r w:rsidRPr="007A7587">
        <w:t xml:space="preserve"> </w:t>
      </w:r>
    </w:p>
    <w:p w:rsidR="00B55B88" w:rsidRPr="007A7587" w:rsidRDefault="00DF1A8A">
      <w:pPr>
        <w:spacing w:after="0" w:line="259" w:lineRule="auto"/>
        <w:ind w:left="759" w:firstLine="0"/>
        <w:jc w:val="left"/>
      </w:pPr>
      <w:r w:rsidRPr="007A7587">
        <w:rPr>
          <w:color w:val="1F497D"/>
        </w:rPr>
        <w:t xml:space="preserve"> </w:t>
      </w:r>
      <w:r w:rsidRPr="007A7587">
        <w:t xml:space="preserve"> </w:t>
      </w:r>
    </w:p>
    <w:p w:rsidR="00B55B88" w:rsidRDefault="00DF1A8A">
      <w:pPr>
        <w:spacing w:after="0" w:line="259" w:lineRule="auto"/>
        <w:ind w:left="739"/>
        <w:jc w:val="left"/>
      </w:pPr>
      <w:r w:rsidRPr="007A7587">
        <w:rPr>
          <w:b/>
          <w:color w:val="1F497D"/>
        </w:rPr>
        <w:t>Bydd y polisi hwn yn cael ei adolygu ar</w:t>
      </w:r>
      <w:r w:rsidRPr="007A7587">
        <w:rPr>
          <w:color w:val="1F497D"/>
        </w:rPr>
        <w:t xml:space="preserve"> </w:t>
      </w:r>
      <w:r w:rsidR="007A7587" w:rsidRPr="007A7587">
        <w:rPr>
          <w:color w:val="1F497D"/>
        </w:rPr>
        <w:t>Mai 2026</w:t>
      </w:r>
      <w:r>
        <w:rPr>
          <w:color w:val="1F497D"/>
        </w:rPr>
        <w:t xml:space="preserve"> </w:t>
      </w:r>
      <w:r>
        <w:t xml:space="preserve"> </w:t>
      </w:r>
    </w:p>
    <w:p w:rsidR="00B55B88" w:rsidRDefault="00DF1A8A">
      <w:pPr>
        <w:spacing w:after="0" w:line="259" w:lineRule="auto"/>
        <w:ind w:left="759" w:right="10038" w:firstLine="0"/>
        <w:jc w:val="left"/>
      </w:pPr>
      <w:r>
        <w:rPr>
          <w:b/>
          <w:color w:val="1F497D"/>
        </w:rPr>
        <w:t xml:space="preserve"> </w:t>
      </w:r>
      <w:r>
        <w:t xml:space="preserve"> </w:t>
      </w:r>
      <w:r>
        <w:rPr>
          <w:b/>
          <w:color w:val="1F497D"/>
        </w:rPr>
        <w:t xml:space="preserve"> </w:t>
      </w:r>
      <w:r>
        <w:t xml:space="preserve"> </w:t>
      </w:r>
      <w:r>
        <w:rPr>
          <w:b/>
          <w:color w:val="1F497D"/>
        </w:rPr>
        <w:t xml:space="preserve"> </w:t>
      </w:r>
      <w:r>
        <w:t xml:space="preserve"> </w:t>
      </w:r>
    </w:p>
    <w:p w:rsidR="00B55B88" w:rsidRDefault="00DF1A8A">
      <w:pPr>
        <w:spacing w:after="0" w:line="259" w:lineRule="auto"/>
        <w:ind w:left="759" w:right="10038" w:firstLine="0"/>
        <w:jc w:val="left"/>
      </w:pPr>
      <w:r>
        <w:rPr>
          <w:b/>
        </w:rPr>
        <w:t xml:space="preserve"> </w:t>
      </w:r>
      <w:r>
        <w:t xml:space="preserve"> </w:t>
      </w:r>
      <w:r>
        <w:rPr>
          <w:b/>
        </w:rPr>
        <w:t xml:space="preserve"> </w:t>
      </w:r>
      <w:r>
        <w:t xml:space="preserve"> </w:t>
      </w:r>
      <w:r>
        <w:rPr>
          <w:b/>
        </w:rPr>
        <w:t xml:space="preserve"> </w:t>
      </w:r>
      <w:r>
        <w:t xml:space="preserve"> </w:t>
      </w:r>
      <w:r>
        <w:rPr>
          <w:b/>
        </w:rPr>
        <w:t xml:space="preserve"> </w:t>
      </w:r>
      <w:r>
        <w:t xml:space="preserve"> </w:t>
      </w:r>
    </w:p>
    <w:p w:rsidR="00B55B88" w:rsidRDefault="00DF1A8A">
      <w:pPr>
        <w:spacing w:after="0" w:line="259" w:lineRule="auto"/>
        <w:ind w:left="759" w:firstLine="0"/>
        <w:jc w:val="left"/>
      </w:pPr>
      <w:r>
        <w:rPr>
          <w:b/>
        </w:rPr>
        <w:t xml:space="preserve"> </w:t>
      </w:r>
      <w:r>
        <w:t xml:space="preserve"> </w:t>
      </w:r>
    </w:p>
    <w:p w:rsidR="00B55B88" w:rsidRDefault="00DF1A8A">
      <w:pPr>
        <w:spacing w:after="0" w:line="259" w:lineRule="auto"/>
        <w:ind w:left="1119" w:firstLine="0"/>
        <w:jc w:val="left"/>
      </w:pPr>
      <w:r>
        <w:t xml:space="preserve"> </w:t>
      </w:r>
    </w:p>
    <w:p w:rsidR="00B55B88" w:rsidRDefault="00DF1A8A">
      <w:pPr>
        <w:spacing w:after="0" w:line="259" w:lineRule="auto"/>
        <w:ind w:left="1119" w:right="9678" w:firstLine="0"/>
        <w:jc w:val="left"/>
      </w:pPr>
      <w:r>
        <w:rPr>
          <w:b/>
        </w:rPr>
        <w:t xml:space="preserve"> </w:t>
      </w:r>
      <w:r>
        <w:t xml:space="preserve"> </w:t>
      </w:r>
      <w:r>
        <w:rPr>
          <w:b/>
        </w:rPr>
        <w:t xml:space="preserve"> </w:t>
      </w:r>
      <w:r>
        <w:t xml:space="preserve"> </w:t>
      </w:r>
    </w:p>
    <w:p w:rsidR="00B55B88" w:rsidRDefault="00DF1A8A">
      <w:pPr>
        <w:spacing w:after="0" w:line="259" w:lineRule="auto"/>
        <w:ind w:left="1119" w:right="9678" w:firstLine="0"/>
        <w:jc w:val="left"/>
      </w:pPr>
      <w:r>
        <w:rPr>
          <w:b/>
        </w:rPr>
        <w:t xml:space="preserve"> </w:t>
      </w:r>
      <w:r>
        <w:t xml:space="preserve"> </w:t>
      </w:r>
      <w:r>
        <w:rPr>
          <w:b/>
        </w:rPr>
        <w:t xml:space="preserve"> </w:t>
      </w:r>
      <w:r>
        <w:t xml:space="preserve"> </w:t>
      </w:r>
      <w:r>
        <w:rPr>
          <w:b/>
        </w:rPr>
        <w:t xml:space="preserve"> </w:t>
      </w:r>
      <w:r>
        <w:t xml:space="preserve"> </w:t>
      </w:r>
      <w:r>
        <w:rPr>
          <w:b/>
        </w:rPr>
        <w:t xml:space="preserve"> </w:t>
      </w:r>
      <w:r>
        <w:t xml:space="preserve"> </w:t>
      </w:r>
    </w:p>
    <w:p w:rsidR="00A05D8C" w:rsidRDefault="00DF1A8A" w:rsidP="00A05D8C">
      <w:pPr>
        <w:spacing w:after="0" w:line="259" w:lineRule="auto"/>
        <w:ind w:left="1119" w:right="9678" w:firstLine="0"/>
        <w:jc w:val="left"/>
      </w:pPr>
      <w:r>
        <w:rPr>
          <w:b/>
        </w:rPr>
        <w:lastRenderedPageBreak/>
        <w:t xml:space="preserve"> </w:t>
      </w:r>
      <w:r>
        <w:t xml:space="preserve"> </w:t>
      </w:r>
      <w:r>
        <w:rPr>
          <w:b/>
        </w:rPr>
        <w:t xml:space="preserve"> </w:t>
      </w:r>
      <w:r>
        <w:t xml:space="preserve"> </w:t>
      </w:r>
      <w:r>
        <w:rPr>
          <w:b/>
        </w:rPr>
        <w:t xml:space="preserve"> </w:t>
      </w:r>
      <w:r>
        <w:t xml:space="preserve"> </w:t>
      </w:r>
    </w:p>
    <w:p w:rsidR="00B55B88" w:rsidRDefault="00B55B88">
      <w:pPr>
        <w:spacing w:after="0" w:line="259" w:lineRule="auto"/>
        <w:ind w:left="759" w:firstLine="0"/>
        <w:jc w:val="left"/>
      </w:pPr>
    </w:p>
    <w:p w:rsidR="00B55B88" w:rsidRDefault="00DF1A8A">
      <w:pPr>
        <w:spacing w:after="0" w:line="259" w:lineRule="auto"/>
        <w:ind w:left="759" w:firstLine="0"/>
        <w:jc w:val="left"/>
      </w:pPr>
      <w:r>
        <w:t xml:space="preserve">  </w:t>
      </w:r>
    </w:p>
    <w:p w:rsidR="00B55B88" w:rsidRDefault="00DF1A8A">
      <w:pPr>
        <w:spacing w:after="0" w:line="259" w:lineRule="auto"/>
        <w:ind w:left="0" w:right="316" w:firstLine="0"/>
        <w:jc w:val="center"/>
      </w:pPr>
      <w:r>
        <w:rPr>
          <w:noProof/>
        </w:rPr>
        <w:drawing>
          <wp:inline distT="0" distB="0" distL="0" distR="0">
            <wp:extent cx="1170305" cy="1652270"/>
            <wp:effectExtent l="0" t="0" r="0" b="0"/>
            <wp:docPr id="1231" name="Picture 1231"/>
            <wp:cNvGraphicFramePr/>
            <a:graphic xmlns:a="http://schemas.openxmlformats.org/drawingml/2006/main">
              <a:graphicData uri="http://schemas.openxmlformats.org/drawingml/2006/picture">
                <pic:pic xmlns:pic="http://schemas.openxmlformats.org/drawingml/2006/picture">
                  <pic:nvPicPr>
                    <pic:cNvPr id="1231" name="Picture 1231"/>
                    <pic:cNvPicPr/>
                  </pic:nvPicPr>
                  <pic:blipFill>
                    <a:blip r:embed="rId20"/>
                    <a:stretch>
                      <a:fillRect/>
                    </a:stretch>
                  </pic:blipFill>
                  <pic:spPr>
                    <a:xfrm>
                      <a:off x="0" y="0"/>
                      <a:ext cx="1170305" cy="1652270"/>
                    </a:xfrm>
                    <a:prstGeom prst="rect">
                      <a:avLst/>
                    </a:prstGeom>
                  </pic:spPr>
                </pic:pic>
              </a:graphicData>
            </a:graphic>
          </wp:inline>
        </w:drawing>
      </w:r>
      <w:r>
        <w:rPr>
          <w:color w:val="0000FF"/>
        </w:rPr>
        <w:t xml:space="preserve"> </w:t>
      </w:r>
    </w:p>
    <w:p w:rsidR="00B55B88" w:rsidRDefault="00DF1A8A" w:rsidP="00A05D8C">
      <w:pPr>
        <w:spacing w:after="165" w:line="259" w:lineRule="auto"/>
        <w:ind w:left="759" w:firstLine="0"/>
        <w:jc w:val="left"/>
      </w:pPr>
      <w:r>
        <w:rPr>
          <w:color w:val="0000FF"/>
        </w:rPr>
        <w:t xml:space="preserve"> </w:t>
      </w:r>
      <w:bookmarkStart w:id="1" w:name="_GoBack"/>
      <w:bookmarkEnd w:id="1"/>
      <w:r>
        <w:rPr>
          <w:b/>
          <w:sz w:val="40"/>
        </w:rPr>
        <w:t xml:space="preserve"> </w:t>
      </w:r>
    </w:p>
    <w:p w:rsidR="00B55B88" w:rsidRDefault="00DF1A8A">
      <w:pPr>
        <w:pStyle w:val="Heading1"/>
        <w:ind w:left="666" w:right="1029"/>
      </w:pPr>
      <w:r>
        <w:t>Safeguarding &amp; Child Protection Policy</w:t>
      </w:r>
      <w:r>
        <w:rPr>
          <w:b w:val="0"/>
        </w:rPr>
        <w:t xml:space="preserve"> </w:t>
      </w:r>
    </w:p>
    <w:p w:rsidR="00B55B88" w:rsidRDefault="00DF1A8A">
      <w:pPr>
        <w:spacing w:after="0" w:line="259" w:lineRule="auto"/>
        <w:ind w:left="1119" w:firstLine="0"/>
        <w:jc w:val="left"/>
      </w:pPr>
      <w:r>
        <w:rPr>
          <w:b/>
        </w:rPr>
        <w:t xml:space="preserve"> </w:t>
      </w:r>
    </w:p>
    <w:p w:rsidR="00B55B88" w:rsidRDefault="00DF1A8A">
      <w:pPr>
        <w:pStyle w:val="Heading2"/>
        <w:ind w:left="1114" w:right="533"/>
      </w:pPr>
      <w:r>
        <w:t xml:space="preserve">1. Introduction  </w:t>
      </w:r>
    </w:p>
    <w:p w:rsidR="00B55B88" w:rsidRDefault="00DF1A8A">
      <w:pPr>
        <w:spacing w:after="0" w:line="259" w:lineRule="auto"/>
        <w:ind w:left="759" w:firstLine="0"/>
        <w:jc w:val="left"/>
      </w:pPr>
      <w:r>
        <w:rPr>
          <w:b/>
        </w:rPr>
        <w:t xml:space="preserve"> </w:t>
      </w:r>
      <w:r>
        <w:t xml:space="preserve"> </w:t>
      </w:r>
    </w:p>
    <w:p w:rsidR="00B55B88" w:rsidRDefault="00DF1A8A">
      <w:pPr>
        <w:ind w:right="916"/>
      </w:pPr>
      <w:r>
        <w:t xml:space="preserve">Our school fully recognises the contribution it makes to safeguarding and child protection.  </w:t>
      </w:r>
    </w:p>
    <w:p w:rsidR="00B55B88" w:rsidRDefault="00DF1A8A">
      <w:pPr>
        <w:spacing w:after="0" w:line="259" w:lineRule="auto"/>
        <w:ind w:left="759" w:firstLine="0"/>
        <w:jc w:val="left"/>
      </w:pPr>
      <w:r>
        <w:t xml:space="preserve">  </w:t>
      </w:r>
    </w:p>
    <w:p w:rsidR="00B55B88" w:rsidRDefault="00DF1A8A">
      <w:pPr>
        <w:ind w:right="916"/>
      </w:pPr>
      <w:r>
        <w:t xml:space="preserve">There are three main elements to our policy:  </w:t>
      </w:r>
    </w:p>
    <w:p w:rsidR="00B55B88" w:rsidRDefault="00DF1A8A">
      <w:pPr>
        <w:spacing w:after="0" w:line="259" w:lineRule="auto"/>
        <w:ind w:left="759" w:firstLine="0"/>
        <w:jc w:val="left"/>
      </w:pPr>
      <w:r>
        <w:t xml:space="preserve">  </w:t>
      </w:r>
    </w:p>
    <w:p w:rsidR="00B55B88" w:rsidRDefault="00DF1A8A">
      <w:pPr>
        <w:numPr>
          <w:ilvl w:val="0"/>
          <w:numId w:val="9"/>
        </w:numPr>
        <w:ind w:right="916" w:hanging="360"/>
      </w:pPr>
      <w:r>
        <w:t xml:space="preserve">Prevention through the culture, teaching and pastoral support offered to learners  </w:t>
      </w:r>
    </w:p>
    <w:p w:rsidR="00B55B88" w:rsidRDefault="00DF1A8A">
      <w:pPr>
        <w:numPr>
          <w:ilvl w:val="0"/>
          <w:numId w:val="9"/>
        </w:numPr>
        <w:ind w:right="916" w:hanging="360"/>
      </w:pPr>
      <w:r>
        <w:t xml:space="preserve">Procedures for identifying and reporting cases, or suspected cases of abuse - because of our day to day contact with children, our staff are well placed to observe the outward signs of abuse; and  </w:t>
      </w:r>
    </w:p>
    <w:p w:rsidR="00B55B88" w:rsidRDefault="00DF1A8A">
      <w:pPr>
        <w:numPr>
          <w:ilvl w:val="0"/>
          <w:numId w:val="9"/>
        </w:numPr>
        <w:ind w:right="916" w:hanging="360"/>
      </w:pPr>
      <w:r>
        <w:t xml:space="preserve">Support for learners who may have been abused.  </w:t>
      </w:r>
    </w:p>
    <w:p w:rsidR="00B55B88" w:rsidRDefault="00DF1A8A">
      <w:pPr>
        <w:spacing w:after="0" w:line="259" w:lineRule="auto"/>
        <w:ind w:left="759" w:firstLine="0"/>
        <w:jc w:val="left"/>
      </w:pPr>
      <w:r>
        <w:t xml:space="preserve">  </w:t>
      </w:r>
    </w:p>
    <w:p w:rsidR="00B55B88" w:rsidRDefault="00DF1A8A">
      <w:pPr>
        <w:ind w:right="1115"/>
      </w:pPr>
      <w:r>
        <w:t xml:space="preserve">This policy applies to </w:t>
      </w:r>
      <w:r>
        <w:rPr>
          <w:b/>
        </w:rPr>
        <w:t xml:space="preserve">all </w:t>
      </w:r>
      <w:r>
        <w:t xml:space="preserve">staff and volunteers working in the school and its governors. It is recognised by this school that all staff that come in to contact with children can often be the first point of disclosure for a child. This first point of contact is an important part of the child protection process, and it is essential that all staff are aware of and implement the school’s procedures as noted in this policy.  </w:t>
      </w:r>
    </w:p>
    <w:p w:rsidR="00B55B88" w:rsidRDefault="00DF1A8A">
      <w:pPr>
        <w:spacing w:after="0" w:line="259" w:lineRule="auto"/>
        <w:ind w:left="759" w:firstLine="0"/>
        <w:jc w:val="left"/>
      </w:pPr>
      <w:r>
        <w:t xml:space="preserve">  </w:t>
      </w:r>
    </w:p>
    <w:p w:rsidR="00B55B88" w:rsidRDefault="00DF1A8A">
      <w:pPr>
        <w:pStyle w:val="Heading2"/>
        <w:ind w:left="1114" w:right="533"/>
      </w:pPr>
      <w:r>
        <w:t xml:space="preserve">2. Prevention  </w:t>
      </w:r>
    </w:p>
    <w:p w:rsidR="00B55B88" w:rsidRDefault="00DF1A8A">
      <w:pPr>
        <w:spacing w:after="0" w:line="259" w:lineRule="auto"/>
        <w:ind w:left="759" w:firstLine="0"/>
        <w:jc w:val="left"/>
      </w:pPr>
      <w:r>
        <w:t xml:space="preserve">  </w:t>
      </w:r>
    </w:p>
    <w:p w:rsidR="00B55B88" w:rsidRDefault="00DF1A8A">
      <w:pPr>
        <w:ind w:right="916"/>
      </w:pPr>
      <w:r>
        <w:t xml:space="preserve">We recognise that high self- esteem, confidence, supportive friends and good lines of communication with a trusted adult helps to safeguard learners.  </w:t>
      </w:r>
    </w:p>
    <w:p w:rsidR="00B55B88" w:rsidRDefault="00DF1A8A">
      <w:pPr>
        <w:spacing w:after="0" w:line="259" w:lineRule="auto"/>
        <w:ind w:left="759" w:firstLine="0"/>
        <w:jc w:val="left"/>
      </w:pPr>
      <w:r>
        <w:t xml:space="preserve">  </w:t>
      </w:r>
    </w:p>
    <w:p w:rsidR="00B55B88" w:rsidRDefault="00DF1A8A">
      <w:pPr>
        <w:ind w:right="916"/>
      </w:pPr>
      <w:r>
        <w:t xml:space="preserve">The school will therefore:  </w:t>
      </w:r>
    </w:p>
    <w:p w:rsidR="00B55B88" w:rsidRDefault="00DF1A8A">
      <w:pPr>
        <w:spacing w:after="0" w:line="259" w:lineRule="auto"/>
        <w:ind w:left="759" w:firstLine="0"/>
        <w:jc w:val="left"/>
      </w:pPr>
      <w:r>
        <w:t xml:space="preserve">  </w:t>
      </w:r>
    </w:p>
    <w:p w:rsidR="00B55B88" w:rsidRDefault="00DF1A8A">
      <w:pPr>
        <w:numPr>
          <w:ilvl w:val="0"/>
          <w:numId w:val="10"/>
        </w:numPr>
        <w:ind w:right="916" w:hanging="360"/>
      </w:pPr>
      <w:r>
        <w:t xml:space="preserve">Establish and maintain an ethos where children feel secure, are encouraged to talk and share their concerns and will be listened to;  </w:t>
      </w:r>
    </w:p>
    <w:p w:rsidR="00B55B88" w:rsidRDefault="00DF1A8A">
      <w:pPr>
        <w:numPr>
          <w:ilvl w:val="0"/>
          <w:numId w:val="10"/>
        </w:numPr>
        <w:ind w:right="916" w:hanging="360"/>
      </w:pPr>
      <w:r>
        <w:t xml:space="preserve">Ensure that children know that all adults in this school can be approached if they are worried or concerned about matters that concern them or their siblings or friends.  </w:t>
      </w:r>
    </w:p>
    <w:p w:rsidR="00B55B88" w:rsidRDefault="00DF1A8A">
      <w:pPr>
        <w:numPr>
          <w:ilvl w:val="0"/>
          <w:numId w:val="10"/>
        </w:numPr>
        <w:spacing w:after="43"/>
        <w:ind w:right="916" w:hanging="360"/>
      </w:pPr>
      <w:r>
        <w:t xml:space="preserve">Include in the curriculum, activities and opportunities for PSE which equip children with the skills they need to stay safe from abuse and to know to whom to turn for help;   </w:t>
      </w:r>
    </w:p>
    <w:p w:rsidR="00B55B88" w:rsidRDefault="00DF1A8A">
      <w:pPr>
        <w:numPr>
          <w:ilvl w:val="0"/>
          <w:numId w:val="10"/>
        </w:numPr>
        <w:ind w:right="916" w:hanging="360"/>
      </w:pPr>
      <w:r>
        <w:t>Include in the curriculum, material which will help children develop realistic attitudes to the responsibilities of adult life, particularly with regard to childcare and parenting skills.</w:t>
      </w:r>
      <w:r>
        <w:rPr>
          <w:sz w:val="24"/>
        </w:rPr>
        <w:t xml:space="preserve">  </w:t>
      </w:r>
      <w:r>
        <w:t xml:space="preserve"> </w:t>
      </w:r>
    </w:p>
    <w:p w:rsidR="00B55B88" w:rsidRDefault="00DF1A8A">
      <w:pPr>
        <w:numPr>
          <w:ilvl w:val="0"/>
          <w:numId w:val="10"/>
        </w:numPr>
        <w:ind w:right="916" w:hanging="360"/>
      </w:pPr>
      <w:r>
        <w:t xml:space="preserve">build relationships with other agencies and ensure early and appropriate referrals for support and intervention are made before risks escalate  </w:t>
      </w:r>
    </w:p>
    <w:p w:rsidR="00B55B88" w:rsidRDefault="00DF1A8A">
      <w:pPr>
        <w:numPr>
          <w:ilvl w:val="0"/>
          <w:numId w:val="10"/>
        </w:numPr>
        <w:ind w:right="916" w:hanging="360"/>
      </w:pPr>
      <w:r>
        <w:t xml:space="preserve">take a whole-school (setting) approach to well-being which will incorporate safeguarding and preventative measures to support children and families.  </w:t>
      </w:r>
    </w:p>
    <w:p w:rsidR="00B55B88" w:rsidRDefault="00DF1A8A">
      <w:pPr>
        <w:spacing w:after="0" w:line="259" w:lineRule="auto"/>
        <w:ind w:left="1119" w:firstLine="0"/>
        <w:jc w:val="left"/>
      </w:pPr>
      <w:r>
        <w:t xml:space="preserve">  </w:t>
      </w:r>
    </w:p>
    <w:p w:rsidR="00B55B88" w:rsidRDefault="00DF1A8A">
      <w:pPr>
        <w:spacing w:after="0" w:line="259" w:lineRule="auto"/>
        <w:ind w:left="1479" w:firstLine="0"/>
        <w:jc w:val="left"/>
      </w:pPr>
      <w:r>
        <w:lastRenderedPageBreak/>
        <w:t xml:space="preserve">  </w:t>
      </w:r>
    </w:p>
    <w:p w:rsidR="00B55B88" w:rsidRDefault="00DF1A8A">
      <w:pPr>
        <w:pStyle w:val="Heading2"/>
        <w:ind w:left="1114" w:right="533"/>
      </w:pPr>
      <w:r>
        <w:t xml:space="preserve">3. Procedures  </w:t>
      </w:r>
    </w:p>
    <w:p w:rsidR="00B55B88" w:rsidRDefault="00DF1A8A">
      <w:pPr>
        <w:spacing w:after="0" w:line="259" w:lineRule="auto"/>
        <w:ind w:left="759" w:firstLine="0"/>
        <w:jc w:val="left"/>
      </w:pPr>
      <w:r>
        <w:t xml:space="preserve">  </w:t>
      </w:r>
    </w:p>
    <w:p w:rsidR="00B55B88" w:rsidRDefault="00DF1A8A">
      <w:pPr>
        <w:spacing w:after="34"/>
        <w:ind w:right="916"/>
      </w:pPr>
      <w:r>
        <w:t xml:space="preserve">We will follow the Wales Safeguarding Procedures for Children and Adults at risk of abuse and neglect (2019). We are also compliant with the Local Authority’s overarching corporate </w:t>
      </w:r>
    </w:p>
    <w:p w:rsidR="00B55B88" w:rsidRDefault="00DF1A8A">
      <w:pPr>
        <w:ind w:left="764" w:right="916"/>
      </w:pPr>
      <w:r>
        <w:t xml:space="preserve">“Safeguarding People” suite of safeguarding documents and other guidance and protocols that have been endorsed and agreed by the Safeguarding Board.   </w:t>
      </w:r>
    </w:p>
    <w:p w:rsidR="00B55B88" w:rsidRDefault="00DF1A8A">
      <w:pPr>
        <w:spacing w:after="0" w:line="259" w:lineRule="auto"/>
        <w:ind w:left="759" w:firstLine="0"/>
        <w:jc w:val="left"/>
      </w:pPr>
      <w:r>
        <w:t xml:space="preserve">  </w:t>
      </w:r>
    </w:p>
    <w:p w:rsidR="00B55B88" w:rsidRDefault="00DF1A8A">
      <w:pPr>
        <w:spacing w:after="8" w:line="259" w:lineRule="auto"/>
        <w:ind w:left="759" w:firstLine="0"/>
        <w:jc w:val="left"/>
      </w:pPr>
      <w:r>
        <w:t xml:space="preserve">  </w:t>
      </w:r>
    </w:p>
    <w:p w:rsidR="00B55B88" w:rsidRDefault="00DF1A8A">
      <w:pPr>
        <w:spacing w:after="0" w:line="259" w:lineRule="auto"/>
        <w:ind w:left="759" w:firstLine="0"/>
        <w:jc w:val="left"/>
      </w:pPr>
      <w:r>
        <w:rPr>
          <w:sz w:val="24"/>
        </w:rPr>
        <w:t xml:space="preserve"> </w:t>
      </w:r>
      <w:r>
        <w:t xml:space="preserve"> </w:t>
      </w:r>
    </w:p>
    <w:p w:rsidR="00B55B88" w:rsidRDefault="00DF1A8A">
      <w:pPr>
        <w:spacing w:after="0" w:line="259" w:lineRule="auto"/>
        <w:jc w:val="left"/>
      </w:pPr>
      <w:r>
        <w:rPr>
          <w:b/>
          <w:sz w:val="24"/>
        </w:rPr>
        <w:t xml:space="preserve">Our school will: </w:t>
      </w:r>
      <w:r>
        <w:t xml:space="preserve"> </w:t>
      </w:r>
    </w:p>
    <w:p w:rsidR="00B55B88" w:rsidRDefault="00DF1A8A">
      <w:pPr>
        <w:spacing w:after="0" w:line="259" w:lineRule="auto"/>
        <w:ind w:left="759" w:firstLine="0"/>
        <w:jc w:val="left"/>
      </w:pPr>
      <w:r>
        <w:t xml:space="preserve">  </w:t>
      </w:r>
    </w:p>
    <w:p w:rsidR="00B55B88" w:rsidRDefault="00DF1A8A">
      <w:pPr>
        <w:numPr>
          <w:ilvl w:val="0"/>
          <w:numId w:val="11"/>
        </w:numPr>
        <w:ind w:right="916" w:hanging="360"/>
      </w:pPr>
      <w:r>
        <w:t xml:space="preserve">Ensure it has a designated safeguarding person (DSP) and deputy for child protection, who have undertaken the appropriate training.  </w:t>
      </w:r>
    </w:p>
    <w:p w:rsidR="00B55B88" w:rsidRDefault="00DF1A8A">
      <w:pPr>
        <w:numPr>
          <w:ilvl w:val="0"/>
          <w:numId w:val="11"/>
        </w:numPr>
        <w:ind w:right="916" w:hanging="360"/>
      </w:pPr>
      <w:r>
        <w:t xml:space="preserve">Recognise the role of the designated senior person (DSP) and arrange support and training. The school will look to the Safeguarding Board and the council’s Education Safeguarding Officer for guidance and support in assisting the school’s designated safeguarding person.  </w:t>
      </w:r>
    </w:p>
    <w:p w:rsidR="00B55B88" w:rsidRDefault="00DF1A8A">
      <w:pPr>
        <w:numPr>
          <w:ilvl w:val="0"/>
          <w:numId w:val="11"/>
        </w:numPr>
        <w:ind w:right="916" w:hanging="360"/>
      </w:pPr>
      <w:r>
        <w:t xml:space="preserve">Ensure every member of staff and every governor knows:  </w:t>
      </w:r>
    </w:p>
    <w:p w:rsidR="00B55B88" w:rsidRDefault="00DF1A8A">
      <w:pPr>
        <w:numPr>
          <w:ilvl w:val="1"/>
          <w:numId w:val="11"/>
        </w:numPr>
        <w:ind w:right="916" w:hanging="360"/>
      </w:pPr>
      <w:r>
        <w:t xml:space="preserve">the name of the DSP and their role, the local authority point of contact and the designated governor for safeguarding  </w:t>
      </w:r>
    </w:p>
    <w:p w:rsidR="00B55B88" w:rsidRDefault="00DF1A8A">
      <w:pPr>
        <w:numPr>
          <w:ilvl w:val="1"/>
          <w:numId w:val="11"/>
        </w:numPr>
        <w:ind w:right="916" w:hanging="360"/>
      </w:pPr>
      <w:r>
        <w:t xml:space="preserve">that they have an individual responsibility for reporting children at risk and  </w:t>
      </w:r>
    </w:p>
    <w:p w:rsidR="00B55B88" w:rsidRDefault="00DF1A8A">
      <w:pPr>
        <w:numPr>
          <w:ilvl w:val="1"/>
          <w:numId w:val="11"/>
        </w:numPr>
        <w:ind w:right="916" w:hanging="360"/>
      </w:pPr>
      <w:r>
        <w:t xml:space="preserve">protection concerns to social services, or to the police, within the timescales  </w:t>
      </w:r>
    </w:p>
    <w:p w:rsidR="00B55B88" w:rsidRDefault="00DF1A8A">
      <w:pPr>
        <w:numPr>
          <w:ilvl w:val="1"/>
          <w:numId w:val="11"/>
        </w:numPr>
        <w:ind w:right="916" w:hanging="360"/>
      </w:pPr>
      <w:r>
        <w:t xml:space="preserve">agreed with the Regional Safeguarding Board  </w:t>
      </w:r>
    </w:p>
    <w:p w:rsidR="00B55B88" w:rsidRDefault="00DF1A8A">
      <w:pPr>
        <w:numPr>
          <w:ilvl w:val="1"/>
          <w:numId w:val="11"/>
        </w:numPr>
        <w:ind w:right="916" w:hanging="360"/>
      </w:pPr>
      <w:r>
        <w:t xml:space="preserve">how to take forward those concerns when the DSP is unavailable  </w:t>
      </w:r>
    </w:p>
    <w:p w:rsidR="00B55B88" w:rsidRDefault="00DF1A8A">
      <w:pPr>
        <w:numPr>
          <w:ilvl w:val="0"/>
          <w:numId w:val="11"/>
        </w:numPr>
        <w:spacing w:after="4" w:line="248" w:lineRule="auto"/>
        <w:ind w:right="916" w:hanging="360"/>
      </w:pPr>
      <w:r>
        <w:t xml:space="preserve">Ensure that all members of staff are aware of the need to be alert to signs of abuse and neglect, and know how to respond to a learner who may disclose abuse or neglect  </w:t>
      </w:r>
    </w:p>
    <w:p w:rsidR="00B55B88" w:rsidRDefault="00DF1A8A">
      <w:pPr>
        <w:numPr>
          <w:ilvl w:val="0"/>
          <w:numId w:val="11"/>
        </w:numPr>
        <w:ind w:right="916" w:hanging="360"/>
      </w:pPr>
      <w:r>
        <w:t xml:space="preserve">Ensure that members of staff who are EWC registrants are aware of the </w:t>
      </w:r>
      <w:r>
        <w:rPr>
          <w:i/>
        </w:rPr>
        <w:t xml:space="preserve">Code of </w:t>
      </w:r>
      <w:r>
        <w:t xml:space="preserve"> </w:t>
      </w:r>
    </w:p>
    <w:p w:rsidR="00B55B88" w:rsidRDefault="00DF1A8A">
      <w:pPr>
        <w:spacing w:after="4"/>
        <w:ind w:left="1489" w:right="950"/>
        <w:jc w:val="left"/>
      </w:pPr>
      <w:r>
        <w:rPr>
          <w:i/>
        </w:rPr>
        <w:t xml:space="preserve">Professional Conduct and Practice for registrants with the Education Workforce Council </w:t>
      </w:r>
      <w:r>
        <w:t xml:space="preserve">(see </w:t>
      </w:r>
      <w:hyperlink r:id="rId21">
        <w:r>
          <w:rPr>
            <w:color w:val="0000FF"/>
            <w:u w:val="single" w:color="0000FF"/>
          </w:rPr>
          <w:t>www.ewc.wales/site/index.php/en/fitnes</w:t>
        </w:r>
      </w:hyperlink>
      <w:hyperlink r:id="rId22">
        <w:r>
          <w:rPr>
            <w:color w:val="0000FF"/>
            <w:u w:val="single" w:color="0000FF"/>
          </w:rPr>
          <w:t>s</w:t>
        </w:r>
      </w:hyperlink>
      <w:hyperlink r:id="rId23">
        <w:r>
          <w:rPr>
            <w:color w:val="0000FF"/>
            <w:u w:val="single" w:color="0000FF"/>
          </w:rPr>
          <w:t>-</w:t>
        </w:r>
      </w:hyperlink>
      <w:hyperlink r:id="rId24">
        <w:r>
          <w:rPr>
            <w:color w:val="0000FF"/>
            <w:u w:val="single" w:color="0000FF"/>
          </w:rPr>
          <w:t>t</w:t>
        </w:r>
      </w:hyperlink>
      <w:hyperlink r:id="rId25">
        <w:r>
          <w:rPr>
            <w:color w:val="0000FF"/>
            <w:u w:val="single" w:color="0000FF"/>
          </w:rPr>
          <w:t>o</w:t>
        </w:r>
      </w:hyperlink>
      <w:hyperlink r:id="rId26">
        <w:r>
          <w:rPr>
            <w:color w:val="0000FF"/>
            <w:u w:val="single" w:color="0000FF"/>
          </w:rPr>
          <w:t>-</w:t>
        </w:r>
      </w:hyperlink>
    </w:p>
    <w:p w:rsidR="00B55B88" w:rsidRDefault="001F3274">
      <w:pPr>
        <w:spacing w:after="4" w:line="248" w:lineRule="auto"/>
        <w:ind w:left="1489" w:right="1114"/>
        <w:jc w:val="left"/>
      </w:pPr>
      <w:hyperlink r:id="rId27">
        <w:r w:rsidR="00DF1A8A">
          <w:rPr>
            <w:color w:val="0000FF"/>
            <w:u w:val="single" w:color="0000FF"/>
          </w:rPr>
          <w:t>practise/code</w:t>
        </w:r>
      </w:hyperlink>
      <w:hyperlink r:id="rId28">
        <w:r w:rsidR="00DF1A8A">
          <w:rPr>
            <w:color w:val="0000FF"/>
          </w:rPr>
          <w:t>o</w:t>
        </w:r>
      </w:hyperlink>
      <w:r w:rsidR="00DF1A8A">
        <w:rPr>
          <w:color w:val="0000FF"/>
        </w:rPr>
        <w:t>fprofessional-conduct-and-practice-pdf.html</w:t>
      </w:r>
      <w:r w:rsidR="00DF1A8A">
        <w:t>) and the expectation within the Code</w:t>
      </w:r>
      <w:r w:rsidR="00DF1A8A">
        <w:rPr>
          <w:color w:val="0000FF"/>
        </w:rPr>
        <w:t xml:space="preserve"> </w:t>
      </w:r>
      <w:r w:rsidR="00DF1A8A">
        <w:t xml:space="preserve">that the registrant has regard to the safety and well-being of learners in their care and related content  </w:t>
      </w:r>
    </w:p>
    <w:p w:rsidR="00B55B88" w:rsidRDefault="00DF1A8A">
      <w:pPr>
        <w:numPr>
          <w:ilvl w:val="0"/>
          <w:numId w:val="11"/>
        </w:numPr>
        <w:spacing w:after="4" w:line="248" w:lineRule="auto"/>
        <w:ind w:right="916" w:hanging="360"/>
      </w:pPr>
      <w:r>
        <w:t xml:space="preserve">Ensure that parents/carers </w:t>
      </w:r>
      <w:r w:rsidR="0004409B">
        <w:t xml:space="preserve">understand </w:t>
      </w:r>
      <w:r>
        <w:t xml:space="preserve">the responsibility placed on the school and staff for safeguarding and child protection by setting out its obligations in the school brochure  </w:t>
      </w:r>
    </w:p>
    <w:p w:rsidR="00B55B88" w:rsidRDefault="00DF1A8A">
      <w:pPr>
        <w:numPr>
          <w:ilvl w:val="0"/>
          <w:numId w:val="11"/>
        </w:numPr>
        <w:ind w:right="916" w:hanging="360"/>
      </w:pPr>
      <w:r>
        <w:t xml:space="preserve">Provide training for all staff so that they:  </w:t>
      </w:r>
    </w:p>
    <w:p w:rsidR="00B55B88" w:rsidRDefault="00DF1A8A">
      <w:pPr>
        <w:numPr>
          <w:ilvl w:val="1"/>
          <w:numId w:val="11"/>
        </w:numPr>
        <w:ind w:right="916" w:hanging="360"/>
      </w:pPr>
      <w:r>
        <w:t xml:space="preserve">understand their personal responsibility  </w:t>
      </w:r>
    </w:p>
    <w:p w:rsidR="00B55B88" w:rsidRDefault="00DF1A8A">
      <w:pPr>
        <w:numPr>
          <w:ilvl w:val="1"/>
          <w:numId w:val="11"/>
        </w:numPr>
        <w:ind w:right="916" w:hanging="360"/>
      </w:pPr>
      <w:r>
        <w:t xml:space="preserve">know the agreed local procedures and their duty to respond  </w:t>
      </w:r>
    </w:p>
    <w:p w:rsidR="00B55B88" w:rsidRDefault="00DF1A8A">
      <w:pPr>
        <w:numPr>
          <w:ilvl w:val="1"/>
          <w:numId w:val="11"/>
        </w:numPr>
        <w:ind w:right="916" w:hanging="360"/>
      </w:pPr>
      <w:r>
        <w:t xml:space="preserve">are aware of the need to be vigilant in identifying cases of abuse and neglect  </w:t>
      </w:r>
    </w:p>
    <w:p w:rsidR="0004409B" w:rsidRDefault="00DF1A8A">
      <w:pPr>
        <w:numPr>
          <w:ilvl w:val="1"/>
          <w:numId w:val="11"/>
        </w:numPr>
        <w:spacing w:after="58"/>
        <w:ind w:right="916" w:hanging="360"/>
      </w:pPr>
      <w:r>
        <w:t>know how to support a child who discloses abuse or neglect</w:t>
      </w:r>
    </w:p>
    <w:p w:rsidR="00B55B88" w:rsidRDefault="00DF1A8A">
      <w:pPr>
        <w:numPr>
          <w:ilvl w:val="1"/>
          <w:numId w:val="11"/>
        </w:numPr>
        <w:spacing w:after="58"/>
        <w:ind w:right="916" w:hanging="360"/>
      </w:pPr>
      <w:r>
        <w:t xml:space="preserve">understand the role online behaviours may have in each of the above  </w:t>
      </w:r>
    </w:p>
    <w:p w:rsidR="00B55B88" w:rsidRDefault="00DF1A8A">
      <w:pPr>
        <w:numPr>
          <w:ilvl w:val="0"/>
          <w:numId w:val="11"/>
        </w:numPr>
        <w:ind w:right="916" w:hanging="360"/>
      </w:pPr>
      <w:r>
        <w:t xml:space="preserve">Notify the local authority’s social services team if:  </w:t>
      </w:r>
    </w:p>
    <w:p w:rsidR="00B55B88" w:rsidRDefault="00DF1A8A">
      <w:pPr>
        <w:numPr>
          <w:ilvl w:val="1"/>
          <w:numId w:val="11"/>
        </w:numPr>
        <w:ind w:right="916" w:hanging="360"/>
      </w:pPr>
      <w:r>
        <w:t xml:space="preserve">a learner on the child protection register is excluded, either for a fixed term or permanently  </w:t>
      </w:r>
    </w:p>
    <w:p w:rsidR="00B55B88" w:rsidRDefault="00DF1A8A">
      <w:pPr>
        <w:numPr>
          <w:ilvl w:val="1"/>
          <w:numId w:val="11"/>
        </w:numPr>
        <w:spacing w:after="33"/>
        <w:ind w:right="916" w:hanging="360"/>
      </w:pPr>
      <w:r>
        <w:t xml:space="preserve">there is an unexplained absence of a learner on the child protection register of more than two days’ duration from school (or one day following a weekend)  </w:t>
      </w:r>
    </w:p>
    <w:p w:rsidR="00B55B88" w:rsidRDefault="00DF1A8A">
      <w:pPr>
        <w:numPr>
          <w:ilvl w:val="0"/>
          <w:numId w:val="11"/>
        </w:numPr>
        <w:spacing w:after="4" w:line="248" w:lineRule="auto"/>
        <w:ind w:right="916" w:hanging="360"/>
      </w:pPr>
      <w:r>
        <w:t xml:space="preserve">Work to develop effective links with relevant agencies and cooperate as required with their enquiries regarding child protection matters, including attendance at child protection conferences and core groups and the submission of written reports to the conferences  </w:t>
      </w:r>
    </w:p>
    <w:p w:rsidR="00B55B88" w:rsidRDefault="00DF1A8A">
      <w:pPr>
        <w:numPr>
          <w:ilvl w:val="0"/>
          <w:numId w:val="11"/>
        </w:numPr>
        <w:spacing w:after="4" w:line="248" w:lineRule="auto"/>
        <w:ind w:right="916" w:hanging="360"/>
      </w:pPr>
      <w:r>
        <w:t xml:space="preserve">Keep written records of concerns about children (noting the date, event and action taken), even where there is no need to refer the matter to the local authority immediately  </w:t>
      </w:r>
    </w:p>
    <w:p w:rsidR="00B55B88" w:rsidRDefault="00DF1A8A">
      <w:pPr>
        <w:numPr>
          <w:ilvl w:val="0"/>
          <w:numId w:val="11"/>
        </w:numPr>
        <w:ind w:right="916" w:hanging="360"/>
      </w:pPr>
      <w:r>
        <w:t xml:space="preserve">Ensure all records are kept secure and in locked locations  </w:t>
      </w:r>
    </w:p>
    <w:p w:rsidR="00B55B88" w:rsidRDefault="00DF1A8A">
      <w:pPr>
        <w:spacing w:after="1" w:line="259" w:lineRule="auto"/>
        <w:ind w:left="1479" w:right="9318" w:firstLine="0"/>
        <w:jc w:val="left"/>
      </w:pPr>
      <w:r>
        <w:rPr>
          <w:i/>
        </w:rPr>
        <w:t xml:space="preserve"> </w:t>
      </w:r>
      <w:r>
        <w:t xml:space="preserve"> </w:t>
      </w:r>
      <w:r>
        <w:rPr>
          <w:i/>
        </w:rPr>
        <w:t xml:space="preserve"> </w:t>
      </w:r>
      <w:r>
        <w:t xml:space="preserve"> </w:t>
      </w:r>
    </w:p>
    <w:p w:rsidR="00B55B88" w:rsidRDefault="00DF1A8A">
      <w:pPr>
        <w:spacing w:after="0" w:line="259" w:lineRule="auto"/>
        <w:ind w:left="1479" w:firstLine="0"/>
        <w:jc w:val="left"/>
      </w:pPr>
      <w:r>
        <w:rPr>
          <w:i/>
        </w:rPr>
        <w:t xml:space="preserve"> </w:t>
      </w:r>
      <w:r>
        <w:t xml:space="preserve"> </w:t>
      </w:r>
    </w:p>
    <w:p w:rsidR="00B55B88" w:rsidRDefault="00DF1A8A">
      <w:pPr>
        <w:spacing w:after="0" w:line="259" w:lineRule="auto"/>
        <w:ind w:left="1479" w:right="9318" w:firstLine="0"/>
        <w:jc w:val="left"/>
      </w:pPr>
      <w:r>
        <w:rPr>
          <w:i/>
        </w:rPr>
        <w:t xml:space="preserve"> </w:t>
      </w:r>
      <w:r>
        <w:t xml:space="preserve"> </w:t>
      </w:r>
      <w:r>
        <w:rPr>
          <w:i/>
        </w:rPr>
        <w:t xml:space="preserve"> </w:t>
      </w:r>
      <w:r>
        <w:t xml:space="preserve"> </w:t>
      </w:r>
      <w:r>
        <w:rPr>
          <w:i/>
        </w:rPr>
        <w:t xml:space="preserve"> </w:t>
      </w:r>
      <w:r>
        <w:t xml:space="preserve"> </w:t>
      </w:r>
      <w:r>
        <w:rPr>
          <w:i/>
        </w:rPr>
        <w:t xml:space="preserve"> </w:t>
      </w:r>
      <w:r>
        <w:t xml:space="preserve"> </w:t>
      </w:r>
    </w:p>
    <w:p w:rsidR="00B55B88" w:rsidRDefault="00DF1A8A">
      <w:pPr>
        <w:spacing w:after="0" w:line="259" w:lineRule="auto"/>
        <w:ind w:left="1479" w:firstLine="0"/>
        <w:jc w:val="left"/>
      </w:pPr>
      <w:r>
        <w:rPr>
          <w:i/>
        </w:rPr>
        <w:lastRenderedPageBreak/>
        <w:t xml:space="preserve"> </w:t>
      </w:r>
      <w:r>
        <w:t xml:space="preserve"> </w:t>
      </w:r>
    </w:p>
    <w:p w:rsidR="00B55B88" w:rsidRDefault="00DF1A8A">
      <w:pPr>
        <w:spacing w:after="0" w:line="259" w:lineRule="auto"/>
        <w:ind w:left="1479" w:firstLine="0"/>
        <w:jc w:val="left"/>
      </w:pPr>
      <w:r>
        <w:rPr>
          <w:i/>
        </w:rPr>
        <w:t xml:space="preserve"> </w:t>
      </w:r>
      <w:r>
        <w:t xml:space="preserve"> </w:t>
      </w:r>
    </w:p>
    <w:p w:rsidR="00B55B88" w:rsidRDefault="00DF1A8A">
      <w:pPr>
        <w:spacing w:after="37" w:line="259" w:lineRule="auto"/>
        <w:ind w:left="1119" w:firstLine="0"/>
        <w:jc w:val="left"/>
      </w:pPr>
      <w:r>
        <w:rPr>
          <w:i/>
        </w:rPr>
        <w:t xml:space="preserve"> </w:t>
      </w:r>
      <w:r>
        <w:t xml:space="preserve"> </w:t>
      </w:r>
    </w:p>
    <w:p w:rsidR="00B55B88" w:rsidRDefault="00DF1A8A">
      <w:pPr>
        <w:numPr>
          <w:ilvl w:val="0"/>
          <w:numId w:val="11"/>
        </w:numPr>
        <w:spacing w:after="4"/>
        <w:ind w:right="916" w:hanging="360"/>
      </w:pPr>
      <w:r>
        <w:t xml:space="preserve">Adhere to the procedures set out in the Welsh </w:t>
      </w:r>
      <w:proofErr w:type="gramStart"/>
      <w:r>
        <w:t>Government‘</w:t>
      </w:r>
      <w:proofErr w:type="gramEnd"/>
      <w:r>
        <w:t xml:space="preserve">s </w:t>
      </w:r>
      <w:r>
        <w:rPr>
          <w:i/>
        </w:rPr>
        <w:t xml:space="preserve">Disciplinary and dismissal procedures for school staff: Revised guidance for governing bodies </w:t>
      </w:r>
      <w:r>
        <w:t xml:space="preserve">(see  </w:t>
      </w:r>
      <w:r>
        <w:rPr>
          <w:color w:val="0000FF"/>
        </w:rPr>
        <w:t>Gov.wales/disciplinary-and-dismissal-procedures-school-staff</w:t>
      </w:r>
      <w:r>
        <w:t xml:space="preserve">  </w:t>
      </w:r>
    </w:p>
    <w:p w:rsidR="00B55B88" w:rsidRDefault="00DF1A8A">
      <w:pPr>
        <w:numPr>
          <w:ilvl w:val="0"/>
          <w:numId w:val="11"/>
        </w:numPr>
        <w:ind w:right="916" w:hanging="360"/>
      </w:pPr>
      <w:r>
        <w:t xml:space="preserve">Ensure that recruitment and selection procedures are made in accordance with </w:t>
      </w:r>
    </w:p>
    <w:p w:rsidR="00B55B88" w:rsidRDefault="00DF1A8A">
      <w:pPr>
        <w:spacing w:after="42"/>
        <w:ind w:left="1489" w:right="916"/>
      </w:pPr>
      <w:r>
        <w:t xml:space="preserve">Welsh </w:t>
      </w:r>
      <w:proofErr w:type="gramStart"/>
      <w:r>
        <w:t>Government‘</w:t>
      </w:r>
      <w:proofErr w:type="gramEnd"/>
      <w:r>
        <w:t xml:space="preserve">s </w:t>
      </w:r>
      <w:r>
        <w:rPr>
          <w:i/>
        </w:rPr>
        <w:t xml:space="preserve">Keeping learners safe </w:t>
      </w:r>
      <w:r>
        <w:t xml:space="preserve">guidance  </w:t>
      </w:r>
    </w:p>
    <w:p w:rsidR="00B55B88" w:rsidRDefault="00DF1A8A">
      <w:pPr>
        <w:numPr>
          <w:ilvl w:val="0"/>
          <w:numId w:val="11"/>
        </w:numPr>
        <w:ind w:right="916" w:hanging="360"/>
      </w:pPr>
      <w:r>
        <w:t xml:space="preserve">Designate a governor for safeguarding who will oversee the school’s child protection policy and practice.  </w:t>
      </w:r>
    </w:p>
    <w:p w:rsidR="00B55B88" w:rsidRDefault="00DF1A8A">
      <w:pPr>
        <w:spacing w:after="0" w:line="259" w:lineRule="auto"/>
        <w:ind w:left="759" w:firstLine="0"/>
        <w:jc w:val="left"/>
      </w:pPr>
      <w:r>
        <w:t xml:space="preserve">   </w:t>
      </w:r>
    </w:p>
    <w:p w:rsidR="00B55B88" w:rsidRDefault="00DF1A8A">
      <w:pPr>
        <w:ind w:right="1119"/>
      </w:pPr>
      <w:r>
        <w:t xml:space="preserve">This governor will feed back to the Governing Body on child protection matters as and when required, and will be required to write an annual report to the Governing Body on the school’s child protection activities, based on the information in the annual safeguarding self-evaluation. The Safeguarding toolkit (Keeping Learners Safe) is the recommended format.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pStyle w:val="Heading2"/>
        <w:ind w:left="1114" w:right="533"/>
      </w:pPr>
      <w:r>
        <w:t xml:space="preserve">4. Supporting those at risk  </w:t>
      </w:r>
    </w:p>
    <w:p w:rsidR="00B55B88" w:rsidRDefault="00DF1A8A">
      <w:pPr>
        <w:spacing w:after="0" w:line="259" w:lineRule="auto"/>
        <w:ind w:left="759" w:firstLine="0"/>
        <w:jc w:val="left"/>
      </w:pPr>
      <w:r>
        <w:t xml:space="preserve">  </w:t>
      </w:r>
    </w:p>
    <w:p w:rsidR="00B55B88" w:rsidRDefault="00DF1A8A">
      <w:pPr>
        <w:ind w:right="916"/>
      </w:pPr>
      <w:r>
        <w:t xml:space="preserve">We recognise that children who are at risk, suffer abuse or witness violence may be deeply affected by this.  </w:t>
      </w:r>
    </w:p>
    <w:p w:rsidR="00B55B88" w:rsidRDefault="00DF1A8A">
      <w:pPr>
        <w:spacing w:after="0" w:line="259" w:lineRule="auto"/>
        <w:ind w:left="759" w:firstLine="0"/>
        <w:jc w:val="left"/>
      </w:pPr>
      <w:r>
        <w:t xml:space="preserve">  </w:t>
      </w:r>
    </w:p>
    <w:p w:rsidR="00B55B88" w:rsidRDefault="00DF1A8A">
      <w:pPr>
        <w:ind w:right="1122"/>
      </w:pPr>
      <w:r>
        <w:t>This school may be the only stable, secure and predictable element in the lives of children at risk. Nevertheless</w:t>
      </w:r>
      <w:r w:rsidR="0004409B">
        <w:t>,</w:t>
      </w:r>
      <w:r>
        <w:t xml:space="preserve"> when at school, their behaviour may be challenging or they may be withdrawn. At this school we will support the learner through:  </w:t>
      </w:r>
    </w:p>
    <w:p w:rsidR="00B55B88" w:rsidRDefault="00DF1A8A">
      <w:pPr>
        <w:spacing w:after="0" w:line="259" w:lineRule="auto"/>
        <w:ind w:left="759" w:firstLine="0"/>
        <w:jc w:val="left"/>
      </w:pPr>
      <w:r>
        <w:t xml:space="preserve">  </w:t>
      </w:r>
    </w:p>
    <w:p w:rsidR="00B55B88" w:rsidRDefault="00DF1A8A">
      <w:pPr>
        <w:numPr>
          <w:ilvl w:val="0"/>
          <w:numId w:val="12"/>
        </w:numPr>
        <w:ind w:right="916" w:hanging="360"/>
      </w:pPr>
      <w:r>
        <w:t xml:space="preserve">The content of the curriculum to encourage self-esteem and self-motivation   </w:t>
      </w:r>
    </w:p>
    <w:p w:rsidR="00B55B88" w:rsidRDefault="00DF1A8A">
      <w:pPr>
        <w:numPr>
          <w:ilvl w:val="0"/>
          <w:numId w:val="12"/>
        </w:numPr>
        <w:ind w:right="916" w:hanging="360"/>
      </w:pPr>
      <w:r>
        <w:t xml:space="preserve">The school ethos which:  </w:t>
      </w:r>
    </w:p>
    <w:p w:rsidR="00B55B88" w:rsidRDefault="00DF1A8A">
      <w:pPr>
        <w:numPr>
          <w:ilvl w:val="1"/>
          <w:numId w:val="12"/>
        </w:numPr>
        <w:ind w:right="916" w:hanging="360"/>
      </w:pPr>
      <w:r>
        <w:t xml:space="preserve">promotes a positive, supportive and secure environment; and  </w:t>
      </w:r>
    </w:p>
    <w:p w:rsidR="00B55B88" w:rsidRDefault="00DF1A8A">
      <w:pPr>
        <w:numPr>
          <w:ilvl w:val="1"/>
          <w:numId w:val="12"/>
        </w:numPr>
        <w:ind w:right="916" w:hanging="360"/>
      </w:pPr>
      <w:r>
        <w:t xml:space="preserve">gives pupils a sense of being valued (see section 2 on Prevention);  </w:t>
      </w:r>
    </w:p>
    <w:p w:rsidR="00B55B88" w:rsidRDefault="00DF1A8A">
      <w:pPr>
        <w:spacing w:after="26" w:line="259" w:lineRule="auto"/>
        <w:ind w:left="1572" w:firstLine="0"/>
        <w:jc w:val="left"/>
      </w:pPr>
      <w:r>
        <w:t xml:space="preserve"> </w:t>
      </w:r>
    </w:p>
    <w:p w:rsidR="00B55B88" w:rsidRDefault="00DF1A8A">
      <w:pPr>
        <w:numPr>
          <w:ilvl w:val="0"/>
          <w:numId w:val="12"/>
        </w:numPr>
        <w:ind w:right="916" w:hanging="360"/>
      </w:pPr>
      <w:r>
        <w:t xml:space="preserve">The school’s behaviour policy, which is aimed at supporting vulnerable pupils in the school.   </w:t>
      </w:r>
    </w:p>
    <w:p w:rsidR="00B55B88" w:rsidRDefault="00DF1A8A">
      <w:pPr>
        <w:numPr>
          <w:ilvl w:val="0"/>
          <w:numId w:val="12"/>
        </w:numPr>
        <w:ind w:right="916" w:hanging="360"/>
      </w:pPr>
      <w:r>
        <w:t xml:space="preserve">All staff will agree a consistent approach which focuses on the behavioural outcome of the child, but does not damage the pupil’s sense of self-worth.   </w:t>
      </w:r>
    </w:p>
    <w:p w:rsidR="00B55B88" w:rsidRDefault="00DF1A8A">
      <w:pPr>
        <w:numPr>
          <w:ilvl w:val="0"/>
          <w:numId w:val="12"/>
        </w:numPr>
        <w:ind w:right="916" w:hanging="360"/>
      </w:pPr>
      <w:r>
        <w:t xml:space="preserve">The school will endeavour to ensure that the pupil knows that some behaviour is unacceptable, (Shared with parents/carers via school brochures and other points of communication) but that each individual is valued and not to be blamed for any abuse which has occurred.   </w:t>
      </w:r>
    </w:p>
    <w:p w:rsidR="00B55B88" w:rsidRDefault="00DF1A8A">
      <w:pPr>
        <w:numPr>
          <w:ilvl w:val="0"/>
          <w:numId w:val="12"/>
        </w:numPr>
        <w:ind w:right="916" w:hanging="360"/>
      </w:pPr>
      <w:r>
        <w:t xml:space="preserve">Liaison with other agencies who support the student such as Social Services, Child and Adolescent Mental Health services, the Educational Psychology Service, Education Welfare Service and advocacy services; and  </w:t>
      </w:r>
    </w:p>
    <w:p w:rsidR="00B55B88" w:rsidRDefault="00DF1A8A">
      <w:pPr>
        <w:numPr>
          <w:ilvl w:val="0"/>
          <w:numId w:val="12"/>
        </w:numPr>
        <w:ind w:right="916" w:hanging="360"/>
      </w:pPr>
      <w:r>
        <w:t xml:space="preserve">Keeping records and notifying the local authority if there is a recurrence of a concern.  </w:t>
      </w:r>
    </w:p>
    <w:p w:rsidR="00B55B88" w:rsidRDefault="00DF1A8A">
      <w:pPr>
        <w:numPr>
          <w:ilvl w:val="0"/>
          <w:numId w:val="12"/>
        </w:numPr>
        <w:ind w:right="916" w:hanging="360"/>
      </w:pPr>
      <w:r>
        <w:t xml:space="preserve">When a pupil on the child protection register leaves, we will transfer the sensitive information to the new school immediately (Using the procedure outlined in appendix D, Safeguarding File – Transfer of Records).  The DSP will be central to this process, and if not already done, will inform Children’s Services of the move.  </w:t>
      </w:r>
    </w:p>
    <w:p w:rsidR="00B55B88" w:rsidRDefault="00DF1A8A">
      <w:pPr>
        <w:spacing w:after="0" w:line="259" w:lineRule="auto"/>
        <w:ind w:left="1512" w:firstLine="0"/>
        <w:jc w:val="left"/>
      </w:pPr>
      <w:r>
        <w:t xml:space="preserve">  </w:t>
      </w:r>
    </w:p>
    <w:p w:rsidR="00B55B88" w:rsidRDefault="00DF1A8A">
      <w:pPr>
        <w:spacing w:after="0" w:line="259" w:lineRule="auto"/>
        <w:ind w:left="759" w:firstLine="0"/>
        <w:jc w:val="left"/>
      </w:pPr>
      <w:r>
        <w:t xml:space="preserve">  </w:t>
      </w:r>
    </w:p>
    <w:p w:rsidR="00B55B88" w:rsidRDefault="00DF1A8A">
      <w:pPr>
        <w:pStyle w:val="Heading2"/>
        <w:ind w:left="1114" w:right="533"/>
      </w:pPr>
      <w:r>
        <w:t xml:space="preserve">5. Anti- Bullying  </w:t>
      </w:r>
    </w:p>
    <w:p w:rsidR="00B55B88" w:rsidRDefault="00DF1A8A">
      <w:pPr>
        <w:spacing w:after="0" w:line="259" w:lineRule="auto"/>
        <w:ind w:left="759" w:firstLine="0"/>
        <w:jc w:val="left"/>
      </w:pPr>
      <w:r>
        <w:t xml:space="preserve">  </w:t>
      </w:r>
    </w:p>
    <w:p w:rsidR="00B55B88" w:rsidRDefault="00DF1A8A">
      <w:pPr>
        <w:ind w:left="769" w:right="916"/>
      </w:pPr>
      <w:r>
        <w:t xml:space="preserve">Our policy on Anti-Bullying has been set out in Anti-Bullying Polisy.  This policy/information is reviewed annually by Governors and can be located in the Policies Folder in HWB. </w:t>
      </w:r>
    </w:p>
    <w:p w:rsidR="00B55B88" w:rsidRDefault="00DF1A8A">
      <w:pPr>
        <w:spacing w:after="0" w:line="259" w:lineRule="auto"/>
        <w:ind w:left="759" w:firstLine="0"/>
        <w:jc w:val="left"/>
      </w:pPr>
      <w:r>
        <w:t xml:space="preserve">  </w:t>
      </w:r>
    </w:p>
    <w:p w:rsidR="00B55B88" w:rsidRDefault="00DF1A8A">
      <w:pPr>
        <w:pStyle w:val="Heading2"/>
        <w:ind w:left="1114" w:right="533"/>
      </w:pPr>
      <w:r>
        <w:lastRenderedPageBreak/>
        <w:t xml:space="preserve">6. Physical Intervention  </w:t>
      </w:r>
    </w:p>
    <w:p w:rsidR="00B55B88" w:rsidRDefault="00DF1A8A">
      <w:pPr>
        <w:spacing w:after="0" w:line="259" w:lineRule="auto"/>
        <w:ind w:left="759" w:firstLine="0"/>
        <w:jc w:val="left"/>
      </w:pPr>
      <w:r>
        <w:t xml:space="preserve">  </w:t>
      </w:r>
    </w:p>
    <w:p w:rsidR="00B55B88" w:rsidRDefault="00DF1A8A">
      <w:pPr>
        <w:spacing w:after="4" w:line="248" w:lineRule="auto"/>
        <w:ind w:right="1114"/>
        <w:jc w:val="left"/>
      </w:pPr>
      <w:r>
        <w:t xml:space="preserve">Our policy on physical intervention has been set out in Restictive Physical Intervention Policy/Physical Handling.  It is reviewed annually by the governing body and is consistent with the Welsh Government guidance on Safe and Effective intervention – use of reasonable force and searching for weapons 097/2013.  This policy/information can be located in the Policies Folder in HWB. </w:t>
      </w:r>
    </w:p>
    <w:p w:rsidR="00B55B88" w:rsidRDefault="00DF1A8A">
      <w:pPr>
        <w:spacing w:after="0" w:line="259" w:lineRule="auto"/>
        <w:ind w:left="759" w:firstLine="0"/>
        <w:jc w:val="left"/>
      </w:pPr>
      <w:r>
        <w:t xml:space="preserve">  </w:t>
      </w:r>
    </w:p>
    <w:p w:rsidR="00B55B88" w:rsidRDefault="00DF1A8A">
      <w:pPr>
        <w:pStyle w:val="Heading2"/>
        <w:ind w:left="1114" w:right="533"/>
      </w:pPr>
      <w:r>
        <w:t xml:space="preserve">7. On-line Safety  </w:t>
      </w:r>
    </w:p>
    <w:p w:rsidR="00B55B88" w:rsidRDefault="00DF1A8A">
      <w:pPr>
        <w:spacing w:after="9" w:line="259" w:lineRule="auto"/>
        <w:ind w:left="759" w:firstLine="0"/>
        <w:jc w:val="left"/>
      </w:pPr>
      <w:r>
        <w:t xml:space="preserve">  </w:t>
      </w:r>
    </w:p>
    <w:p w:rsidR="00B55B88" w:rsidRDefault="00DF1A8A">
      <w:pPr>
        <w:ind w:right="916"/>
      </w:pPr>
      <w:r>
        <w:t xml:space="preserve">The school’s policy on On-line Safety has been set out in the E-Safety Policy. This policy/information can be located in the Policies Folder in HWB.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pStyle w:val="Heading2"/>
        <w:ind w:left="1114" w:right="533"/>
      </w:pPr>
      <w:r>
        <w:t xml:space="preserve">8. Children with Additional Learning Needs (ALN)  </w:t>
      </w:r>
    </w:p>
    <w:p w:rsidR="00B55B88" w:rsidRDefault="00DF1A8A">
      <w:pPr>
        <w:spacing w:after="0" w:line="259" w:lineRule="auto"/>
        <w:ind w:left="759" w:firstLine="0"/>
        <w:jc w:val="left"/>
      </w:pPr>
      <w:r>
        <w:t xml:space="preserve">  </w:t>
      </w:r>
    </w:p>
    <w:p w:rsidR="00B55B88" w:rsidRDefault="00DF1A8A">
      <w:pPr>
        <w:ind w:right="1117"/>
      </w:pPr>
      <w:r>
        <w:t xml:space="preserve">This school recognises that statistically children and young people with emotional and behavioural difficulties and disabilities are most vulnerable to abuse. School staff who deal with children with profound and multiple disabilities, sensory impairment and or emotional and behaviour problems need to be particularly sensitive to signs of abuse. The school’s policy on ALN has been set out in SEP Policy this policy/information can be located in the Policies Folder in HWB.  </w:t>
      </w:r>
    </w:p>
    <w:p w:rsidR="00B55B88" w:rsidRDefault="00DF1A8A">
      <w:pPr>
        <w:spacing w:after="0" w:line="259" w:lineRule="auto"/>
        <w:ind w:left="759" w:firstLine="0"/>
        <w:jc w:val="left"/>
      </w:pPr>
      <w:r>
        <w:t xml:space="preserve">  </w:t>
      </w:r>
    </w:p>
    <w:p w:rsidR="00B55B88" w:rsidRDefault="00DF1A8A">
      <w:pPr>
        <w:pStyle w:val="Heading2"/>
        <w:ind w:left="1114" w:right="533"/>
      </w:pPr>
      <w:r>
        <w:t xml:space="preserve">9. Children who enter the Looked after System  </w:t>
      </w:r>
    </w:p>
    <w:p w:rsidR="00B55B88" w:rsidRDefault="00DF1A8A">
      <w:pPr>
        <w:spacing w:after="0" w:line="259" w:lineRule="auto"/>
        <w:ind w:left="759" w:firstLine="0"/>
        <w:jc w:val="left"/>
      </w:pPr>
      <w:r>
        <w:t xml:space="preserve">  </w:t>
      </w:r>
    </w:p>
    <w:p w:rsidR="00B55B88" w:rsidRDefault="00DF1A8A">
      <w:pPr>
        <w:ind w:right="1117"/>
      </w:pPr>
      <w:r>
        <w:t xml:space="preserve">This school recognises that children who enter the Looked after System are often the most vulnerable and needy.  The school’s policy for Looked After Children can be located in the Policies Folder in HWB. Advice and guidance can be sought from the Local Authority’s Looked After Children’s Education Coordinators.  </w:t>
      </w:r>
    </w:p>
    <w:p w:rsidR="00B55B88" w:rsidRDefault="00DF1A8A">
      <w:pPr>
        <w:spacing w:after="0" w:line="259" w:lineRule="auto"/>
        <w:ind w:left="759" w:firstLine="0"/>
        <w:jc w:val="left"/>
      </w:pPr>
      <w:r>
        <w:t xml:space="preserve">  </w:t>
      </w:r>
    </w:p>
    <w:p w:rsidR="00B55B88" w:rsidRDefault="00DF1A8A">
      <w:pPr>
        <w:pStyle w:val="Heading2"/>
        <w:spacing w:after="266"/>
        <w:ind w:left="1114" w:right="533"/>
      </w:pPr>
      <w:r>
        <w:t xml:space="preserve">10. Operation Encompass  </w:t>
      </w:r>
    </w:p>
    <w:p w:rsidR="00B55B88" w:rsidRDefault="00DF1A8A">
      <w:pPr>
        <w:spacing w:after="266"/>
        <w:ind w:right="1117"/>
      </w:pPr>
      <w:r>
        <w:t xml:space="preserve">Operation Encompass is a police and education early information sharing partnership, enabling schools to offer immediate support for children and young people experiencing domestic abuse. Information is shared by the police with the school’s safeguarding lead prior to the start of the next school day after officers have attended a domestic abuse incident. This enables appropriate support to be put in place, dependent upon the needs and wishes of the child.  </w:t>
      </w:r>
    </w:p>
    <w:p w:rsidR="00B55B88" w:rsidRDefault="00DF1A8A">
      <w:pPr>
        <w:spacing w:after="268"/>
        <w:ind w:right="1123"/>
      </w:pPr>
      <w:r>
        <w:t xml:space="preserve">Children experiencing domestic abuse are negatively impacted by this exposure; domestic abuse has been identified as an Adverse Childhood Experience and can lead to emotional, physical and psychological harm. Operation Encompass aims to mitigate this harm by enabling immediate support for the child.   </w:t>
      </w:r>
    </w:p>
    <w:p w:rsidR="00B55B88" w:rsidRDefault="00DF1A8A">
      <w:pPr>
        <w:pStyle w:val="Heading2"/>
        <w:ind w:left="1114" w:right="533"/>
      </w:pPr>
      <w:r>
        <w:t xml:space="preserve">11. Transfer of records  </w:t>
      </w:r>
    </w:p>
    <w:p w:rsidR="00B55B88" w:rsidRDefault="00DF1A8A">
      <w:pPr>
        <w:spacing w:after="0" w:line="259" w:lineRule="auto"/>
        <w:ind w:left="759" w:firstLine="0"/>
        <w:jc w:val="left"/>
      </w:pPr>
      <w:r>
        <w:t xml:space="preserve">  </w:t>
      </w:r>
    </w:p>
    <w:p w:rsidR="00B55B88" w:rsidRDefault="00DF1A8A">
      <w:pPr>
        <w:ind w:right="1117"/>
      </w:pPr>
      <w:r>
        <w:t xml:space="preserve">Where children are transferred to or from this school, we will ensure appropriate record keeping of the transfer of child protection records through the use of the Safeguarding File – Transfer of records proforma (See Appendix C).  </w:t>
      </w:r>
    </w:p>
    <w:p w:rsidR="00B55B88" w:rsidRDefault="00DF1A8A">
      <w:pPr>
        <w:spacing w:after="0" w:line="259" w:lineRule="auto"/>
        <w:ind w:left="759" w:right="10038" w:firstLine="0"/>
        <w:jc w:val="left"/>
      </w:pPr>
      <w:r>
        <w:rPr>
          <w:b/>
        </w:rPr>
        <w:t xml:space="preserve"> </w:t>
      </w:r>
      <w:r>
        <w:t xml:space="preserve"> </w:t>
      </w:r>
      <w:r>
        <w:rPr>
          <w:b/>
        </w:rPr>
        <w:t xml:space="preserve"> </w:t>
      </w:r>
      <w:r>
        <w:t xml:space="preserve"> </w:t>
      </w:r>
      <w:r>
        <w:rPr>
          <w:b/>
        </w:rPr>
        <w:t xml:space="preserve"> </w:t>
      </w:r>
      <w:r>
        <w:t xml:space="preserve"> </w:t>
      </w:r>
    </w:p>
    <w:p w:rsidR="00B55B88" w:rsidRDefault="00DF1A8A">
      <w:pPr>
        <w:spacing w:after="0" w:line="259" w:lineRule="auto"/>
        <w:ind w:left="759" w:firstLine="0"/>
        <w:jc w:val="left"/>
      </w:pPr>
      <w:r>
        <w:rPr>
          <w:b/>
        </w:rPr>
        <w:t xml:space="preserve"> </w:t>
      </w:r>
      <w:r>
        <w:t xml:space="preserve"> </w:t>
      </w:r>
    </w:p>
    <w:p w:rsidR="00B55B88" w:rsidRDefault="00DF1A8A">
      <w:pPr>
        <w:pStyle w:val="Heading2"/>
        <w:ind w:left="1114" w:right="533"/>
      </w:pPr>
      <w:r>
        <w:t xml:space="preserve">12. Training      </w:t>
      </w:r>
    </w:p>
    <w:p w:rsidR="00B55B88" w:rsidRDefault="00DF1A8A">
      <w:pPr>
        <w:spacing w:after="0" w:line="259" w:lineRule="auto"/>
        <w:ind w:left="1479" w:firstLine="0"/>
        <w:jc w:val="left"/>
      </w:pPr>
      <w:r>
        <w:rPr>
          <w:b/>
        </w:rPr>
        <w:t xml:space="preserve"> </w:t>
      </w:r>
      <w:r>
        <w:t xml:space="preserve"> </w:t>
      </w:r>
    </w:p>
    <w:p w:rsidR="00B55B88" w:rsidRDefault="00DF1A8A">
      <w:pPr>
        <w:ind w:right="1123"/>
      </w:pPr>
      <w:r>
        <w:t xml:space="preserve">The school will ensure that the designated senior person and deputy will have received initial training when starting their role and continued professional updates as required. Specific </w:t>
      </w:r>
      <w:r>
        <w:lastRenderedPageBreak/>
        <w:t xml:space="preserve">updates as suggested by national and local requirements will be central to the DSP’s development.   </w:t>
      </w:r>
    </w:p>
    <w:p w:rsidR="00B55B88" w:rsidRDefault="00DF1A8A">
      <w:pPr>
        <w:spacing w:after="0" w:line="259" w:lineRule="auto"/>
        <w:ind w:left="759" w:firstLine="0"/>
        <w:jc w:val="left"/>
      </w:pPr>
      <w:r>
        <w:t xml:space="preserve">  </w:t>
      </w:r>
    </w:p>
    <w:p w:rsidR="00B55B88" w:rsidRDefault="00DF1A8A">
      <w:pPr>
        <w:ind w:right="916"/>
      </w:pPr>
      <w:r>
        <w:t xml:space="preserve">All staff will receive regular safeguarding updates during the year as appropriate from the DSP, but will receive specific awareness raising training within a </w:t>
      </w:r>
      <w:proofErr w:type="gramStart"/>
      <w:r>
        <w:t>2-3 year</w:t>
      </w:r>
      <w:proofErr w:type="gramEnd"/>
      <w:r>
        <w:t xml:space="preserve"> period.  </w:t>
      </w:r>
    </w:p>
    <w:p w:rsidR="00B55B88" w:rsidRDefault="00DF1A8A">
      <w:pPr>
        <w:spacing w:after="0" w:line="259" w:lineRule="auto"/>
        <w:ind w:left="759" w:firstLine="0"/>
        <w:jc w:val="left"/>
      </w:pPr>
      <w:r>
        <w:t xml:space="preserve">  </w:t>
      </w:r>
    </w:p>
    <w:p w:rsidR="00B55B88" w:rsidRDefault="00DF1A8A">
      <w:pPr>
        <w:ind w:right="916"/>
      </w:pPr>
      <w:r>
        <w:t xml:space="preserve">It is recommended that the governing body will also receive awareness raising training and the nominated governor will be offered opportunities for more targetted training.  </w:t>
      </w:r>
    </w:p>
    <w:p w:rsidR="00B55B88" w:rsidRDefault="00DF1A8A">
      <w:pPr>
        <w:spacing w:after="0" w:line="259" w:lineRule="auto"/>
        <w:ind w:left="759" w:firstLine="0"/>
        <w:jc w:val="left"/>
      </w:pPr>
      <w:r>
        <w:rPr>
          <w:b/>
        </w:rPr>
        <w:t xml:space="preserve"> </w:t>
      </w:r>
      <w:r>
        <w:t xml:space="preserve"> </w:t>
      </w:r>
    </w:p>
    <w:p w:rsidR="00B55B88" w:rsidRDefault="00DF1A8A">
      <w:pPr>
        <w:pStyle w:val="Heading2"/>
        <w:ind w:left="1114" w:right="533"/>
      </w:pPr>
      <w:r>
        <w:t xml:space="preserve">13. Community Cohesion – Preventing Extremism  </w:t>
      </w:r>
    </w:p>
    <w:p w:rsidR="00B55B88" w:rsidRDefault="00DF1A8A">
      <w:pPr>
        <w:spacing w:after="0" w:line="259" w:lineRule="auto"/>
        <w:ind w:left="759" w:firstLine="0"/>
        <w:jc w:val="left"/>
      </w:pPr>
      <w:r>
        <w:t xml:space="preserve">  </w:t>
      </w:r>
    </w:p>
    <w:p w:rsidR="00B55B88" w:rsidRDefault="00DF1A8A">
      <w:pPr>
        <w:ind w:right="1121"/>
      </w:pPr>
      <w:r>
        <w:t>The school is aware of its responsibilities (under Section 26 of the Counter Terrorism and Security Act 2015 and the</w:t>
      </w:r>
      <w:r>
        <w:rPr>
          <w:i/>
        </w:rPr>
        <w:t xml:space="preserve"> Prevent</w:t>
      </w:r>
      <w:r>
        <w:t xml:space="preserve"> Duty Guidance) to safeguard pupils at risk of radicalisation. The school does this by:  </w:t>
      </w:r>
    </w:p>
    <w:p w:rsidR="00B55B88" w:rsidRDefault="00DF1A8A">
      <w:pPr>
        <w:spacing w:after="0" w:line="259" w:lineRule="auto"/>
        <w:ind w:left="759" w:firstLine="0"/>
        <w:jc w:val="left"/>
      </w:pPr>
      <w:r>
        <w:t xml:space="preserve">  </w:t>
      </w:r>
    </w:p>
    <w:p w:rsidR="00B55B88" w:rsidRDefault="00DF1A8A">
      <w:pPr>
        <w:numPr>
          <w:ilvl w:val="0"/>
          <w:numId w:val="13"/>
        </w:numPr>
        <w:spacing w:after="235"/>
        <w:ind w:right="916" w:hanging="360"/>
      </w:pPr>
      <w:r>
        <w:t xml:space="preserve">Providing a safe environment for pupils to talk about issues that may concern them, including sensitive topics such as terrorism and extremist ideology.  </w:t>
      </w:r>
    </w:p>
    <w:p w:rsidR="00B55B88" w:rsidRDefault="00DF1A8A">
      <w:pPr>
        <w:numPr>
          <w:ilvl w:val="0"/>
          <w:numId w:val="13"/>
        </w:numPr>
        <w:spacing w:after="235"/>
        <w:ind w:right="916" w:hanging="360"/>
      </w:pPr>
      <w:r>
        <w:t xml:space="preserve">Identifying and risk assessing individuals who may be drawn into terrorism, violent or non-violent extremism.  </w:t>
      </w:r>
    </w:p>
    <w:p w:rsidR="00B55B88" w:rsidRDefault="00DF1A8A">
      <w:pPr>
        <w:numPr>
          <w:ilvl w:val="0"/>
          <w:numId w:val="13"/>
        </w:numPr>
        <w:spacing w:after="235"/>
        <w:ind w:right="916" w:hanging="360"/>
      </w:pPr>
      <w:r>
        <w:t xml:space="preserve">Knowing how to complete a Channel referral and how to seek support for the child/young person  </w:t>
      </w:r>
    </w:p>
    <w:p w:rsidR="00B55B88" w:rsidRDefault="00DF1A8A">
      <w:pPr>
        <w:numPr>
          <w:ilvl w:val="0"/>
          <w:numId w:val="13"/>
        </w:numPr>
        <w:ind w:right="916" w:hanging="360"/>
      </w:pPr>
      <w:r>
        <w:t xml:space="preserve">Ensuring all staff receive appropriate training and have the knowledge and confidence to identify pupils at risk of being drawn into terrorism and extremism and challenge extremist ideas, as well as an understanding of local risks and vulnerabilities.  </w:t>
      </w:r>
    </w:p>
    <w:p w:rsidR="00B55B88" w:rsidRDefault="00DF1A8A">
      <w:pPr>
        <w:numPr>
          <w:ilvl w:val="0"/>
          <w:numId w:val="13"/>
        </w:numPr>
        <w:spacing w:after="295"/>
        <w:ind w:right="916" w:hanging="360"/>
      </w:pPr>
      <w:r>
        <w:t xml:space="preserve">Ensuring children are safe from terrorist and extremist material when accessing the internet in school, including having in place appropriate levels of filtering.  </w:t>
      </w:r>
    </w:p>
    <w:p w:rsidR="00B55B88" w:rsidRDefault="00DF1A8A">
      <w:pPr>
        <w:numPr>
          <w:ilvl w:val="0"/>
          <w:numId w:val="13"/>
        </w:numPr>
        <w:spacing w:after="228"/>
        <w:ind w:right="916" w:hanging="360"/>
      </w:pPr>
      <w:r>
        <w:t xml:space="preserve">Following the school’s safeguarding procedures when any concerns about a child or young person who is at risk of radicalisation are reported.   </w:t>
      </w:r>
    </w:p>
    <w:p w:rsidR="00B55B88" w:rsidRDefault="00DF1A8A">
      <w:pPr>
        <w:spacing w:after="208" w:line="259" w:lineRule="auto"/>
        <w:ind w:left="759" w:firstLine="0"/>
        <w:jc w:val="left"/>
      </w:pPr>
      <w:r>
        <w:t xml:space="preserve">  </w:t>
      </w:r>
    </w:p>
    <w:p w:rsidR="00B55B88" w:rsidRDefault="00DF1A8A">
      <w:pPr>
        <w:pStyle w:val="Heading2"/>
        <w:spacing w:after="221"/>
        <w:ind w:left="1489" w:right="533"/>
      </w:pPr>
      <w:r>
        <w:t xml:space="preserve">14.  Children Missing from Education  </w:t>
      </w:r>
    </w:p>
    <w:p w:rsidR="00B55B88" w:rsidRDefault="00DF1A8A">
      <w:pPr>
        <w:spacing w:after="216"/>
        <w:ind w:right="1119"/>
      </w:pPr>
      <w:r>
        <w:t xml:space="preserve">The school will follow the local authority guidance where there are concerns that a child is missing from education and cannot be located. The school’s EWO will be contacted when there are concerns that a child is missing from education.   </w:t>
      </w:r>
    </w:p>
    <w:p w:rsidR="00B55B88" w:rsidRDefault="00DF1A8A">
      <w:pPr>
        <w:pStyle w:val="Heading2"/>
        <w:ind w:left="1489" w:right="533"/>
      </w:pPr>
      <w:r>
        <w:t xml:space="preserve">15. Mandatory reporting of FGM   </w:t>
      </w:r>
    </w:p>
    <w:p w:rsidR="00B55B88" w:rsidRDefault="00DF1A8A">
      <w:pPr>
        <w:spacing w:after="16" w:line="259" w:lineRule="auto"/>
        <w:ind w:left="759" w:firstLine="0"/>
        <w:jc w:val="left"/>
      </w:pPr>
      <w:r>
        <w:rPr>
          <w:b/>
        </w:rPr>
        <w:t xml:space="preserve"> </w:t>
      </w:r>
      <w:r>
        <w:t xml:space="preserve"> </w:t>
      </w:r>
    </w:p>
    <w:p w:rsidR="00B55B88" w:rsidRDefault="00DF1A8A">
      <w:pPr>
        <w:ind w:right="1121"/>
      </w:pPr>
      <w:r>
        <w:t xml:space="preserve">The school is aware of its duty to report known cases of FGM to the police (section 74 of the Serious Crime Act 2015) and Children's Services. Where staff suspect FGM may have been carried out, or think a girl may be at risk, then the school will follow existing safeguarding procedures in these cases.  </w:t>
      </w:r>
    </w:p>
    <w:p w:rsidR="00B55B88" w:rsidRDefault="00DF1A8A">
      <w:pPr>
        <w:spacing w:after="0" w:line="259" w:lineRule="auto"/>
        <w:ind w:left="759" w:firstLine="0"/>
        <w:jc w:val="left"/>
      </w:pPr>
      <w:r>
        <w:rPr>
          <w:b/>
        </w:rPr>
        <w:t xml:space="preserve"> </w:t>
      </w:r>
      <w:r>
        <w:t xml:space="preserve"> </w:t>
      </w:r>
    </w:p>
    <w:p w:rsidR="00B55B88" w:rsidRDefault="00DF1A8A">
      <w:pPr>
        <w:pStyle w:val="Heading2"/>
        <w:ind w:left="754" w:right="533"/>
      </w:pPr>
      <w:r>
        <w:t xml:space="preserve">Key Guidance for Staff  </w:t>
      </w:r>
    </w:p>
    <w:p w:rsidR="00B55B88" w:rsidRDefault="00DF1A8A">
      <w:pPr>
        <w:spacing w:after="0" w:line="259" w:lineRule="auto"/>
        <w:ind w:left="759" w:firstLine="0"/>
        <w:jc w:val="left"/>
      </w:pPr>
      <w:r>
        <w:rPr>
          <w:b/>
        </w:rPr>
        <w:t xml:space="preserve"> </w:t>
      </w:r>
      <w:r>
        <w:t xml:space="preserve"> </w:t>
      </w:r>
    </w:p>
    <w:p w:rsidR="00B55B88" w:rsidRDefault="00DF1A8A">
      <w:pPr>
        <w:numPr>
          <w:ilvl w:val="0"/>
          <w:numId w:val="14"/>
        </w:numPr>
        <w:spacing w:after="5" w:line="253" w:lineRule="auto"/>
        <w:ind w:right="533" w:hanging="360"/>
      </w:pPr>
      <w:r>
        <w:rPr>
          <w:b/>
        </w:rPr>
        <w:t xml:space="preserve">What to do if a child tells you they have been abused by a member of staff or any adult working with children.  </w:t>
      </w:r>
      <w:r>
        <w:t xml:space="preserve"> </w:t>
      </w:r>
    </w:p>
    <w:p w:rsidR="00B55B88" w:rsidRDefault="00DF1A8A">
      <w:pPr>
        <w:spacing w:after="0" w:line="259" w:lineRule="auto"/>
        <w:ind w:left="759" w:firstLine="0"/>
        <w:jc w:val="left"/>
      </w:pPr>
      <w:r>
        <w:t xml:space="preserve">  </w:t>
      </w:r>
    </w:p>
    <w:p w:rsidR="00B55B88" w:rsidRDefault="00DF1A8A">
      <w:pPr>
        <w:ind w:right="1117"/>
      </w:pPr>
      <w:r>
        <w:rPr>
          <w:b/>
        </w:rPr>
        <w:t>If an allegation of abuse is made against a member of staff or any adult working with children this must be reported to the Head Teacher without delay</w:t>
      </w:r>
      <w:r>
        <w:t xml:space="preserve">. If the concern is about the Head Teacher this must be reported to the Chair of Governors. If in doubt you can contact </w:t>
      </w:r>
      <w:r>
        <w:lastRenderedPageBreak/>
        <w:t xml:space="preserve">the Council’s Education Safeguarding Officer for guidance and advice or the Children’s Services Duty and Assessment Team (see contact details below).  </w:t>
      </w:r>
    </w:p>
    <w:p w:rsidR="00B55B88" w:rsidRDefault="00DF1A8A">
      <w:pPr>
        <w:spacing w:after="0" w:line="259" w:lineRule="auto"/>
        <w:ind w:left="759" w:firstLine="0"/>
        <w:jc w:val="left"/>
      </w:pPr>
      <w:r>
        <w:rPr>
          <w:b/>
        </w:rPr>
        <w:t xml:space="preserve"> </w:t>
      </w:r>
      <w:r>
        <w:t xml:space="preserve"> </w:t>
      </w:r>
    </w:p>
    <w:p w:rsidR="00B55B88" w:rsidRDefault="00DF1A8A">
      <w:pPr>
        <w:numPr>
          <w:ilvl w:val="0"/>
          <w:numId w:val="14"/>
        </w:numPr>
        <w:spacing w:after="5" w:line="253" w:lineRule="auto"/>
        <w:ind w:right="533" w:hanging="360"/>
      </w:pPr>
      <w:r>
        <w:rPr>
          <w:b/>
        </w:rPr>
        <w:t xml:space="preserve">What to do if a child tells you they have been abused by someone other than a member of staff: </w:t>
      </w:r>
      <w:r>
        <w:t xml:space="preserve"> </w:t>
      </w:r>
    </w:p>
    <w:p w:rsidR="00B55B88" w:rsidRDefault="00DF1A8A">
      <w:pPr>
        <w:spacing w:after="0" w:line="259" w:lineRule="auto"/>
        <w:ind w:left="759" w:firstLine="0"/>
        <w:jc w:val="left"/>
      </w:pPr>
      <w:r>
        <w:t xml:space="preserve">  </w:t>
      </w:r>
    </w:p>
    <w:p w:rsidR="00B55B88" w:rsidRDefault="00DF1A8A">
      <w:pPr>
        <w:ind w:right="916"/>
      </w:pPr>
      <w:r>
        <w:t xml:space="preserve">A child may confide in any member of staff and may not always go to a member of the teaching staff. Staff to whom an allegation is made should remember:  </w:t>
      </w:r>
    </w:p>
    <w:p w:rsidR="00B55B88" w:rsidRDefault="00DF1A8A">
      <w:pPr>
        <w:spacing w:after="28" w:line="259" w:lineRule="auto"/>
        <w:ind w:left="759" w:firstLine="0"/>
        <w:jc w:val="left"/>
      </w:pPr>
      <w:r>
        <w:t xml:space="preserve">  </w:t>
      </w:r>
    </w:p>
    <w:p w:rsidR="00B55B88" w:rsidRDefault="00DF1A8A">
      <w:pPr>
        <w:ind w:left="1478" w:right="1119" w:hanging="218"/>
      </w:pPr>
      <w:r>
        <w:rPr>
          <w:noProof/>
        </w:rPr>
        <w:drawing>
          <wp:anchor distT="0" distB="0" distL="114300" distR="114300" simplePos="0" relativeHeight="251659264" behindDoc="1" locked="0" layoutInCell="1" allowOverlap="0">
            <wp:simplePos x="0" y="0"/>
            <wp:positionH relativeFrom="column">
              <wp:posOffset>710489</wp:posOffset>
            </wp:positionH>
            <wp:positionV relativeFrom="paragraph">
              <wp:posOffset>-23987</wp:posOffset>
            </wp:positionV>
            <wp:extent cx="179832" cy="185928"/>
            <wp:effectExtent l="0" t="0" r="0" b="0"/>
            <wp:wrapNone/>
            <wp:docPr id="1949" name="Picture 1949"/>
            <wp:cNvGraphicFramePr/>
            <a:graphic xmlns:a="http://schemas.openxmlformats.org/drawingml/2006/main">
              <a:graphicData uri="http://schemas.openxmlformats.org/drawingml/2006/picture">
                <pic:pic xmlns:pic="http://schemas.openxmlformats.org/drawingml/2006/picture">
                  <pic:nvPicPr>
                    <pic:cNvPr id="1949" name="Picture 1949"/>
                    <pic:cNvPicPr/>
                  </pic:nvPicPr>
                  <pic:blipFill>
                    <a:blip r:embed="rId19"/>
                    <a:stretch>
                      <a:fillRect/>
                    </a:stretch>
                  </pic:blipFill>
                  <pic:spPr>
                    <a:xfrm>
                      <a:off x="0" y="0"/>
                      <a:ext cx="179832" cy="185928"/>
                    </a:xfrm>
                    <a:prstGeom prst="rect">
                      <a:avLst/>
                    </a:prstGeom>
                  </pic:spPr>
                </pic:pic>
              </a:graphicData>
            </a:graphic>
          </wp:anchor>
        </w:drawing>
      </w:r>
      <w:r>
        <w:t xml:space="preserve"> Yours is a listening role, do not interrupt the child when they are freely recalling events. Limit any questions to clarifying your understanding of what the child is saying. Any questions should be framed in an open manner so not to lead the child;  </w:t>
      </w:r>
    </w:p>
    <w:p w:rsidR="00B55B88" w:rsidRDefault="00DF1A8A">
      <w:pPr>
        <w:pStyle w:val="Heading2"/>
        <w:ind w:left="1464" w:right="1119" w:hanging="360"/>
      </w:pPr>
      <w:r>
        <w:rPr>
          <w:noProof/>
        </w:rPr>
        <w:drawing>
          <wp:inline distT="0" distB="0" distL="0" distR="0">
            <wp:extent cx="179832" cy="185928"/>
            <wp:effectExtent l="0" t="0" r="0" b="0"/>
            <wp:docPr id="1957" name="Picture 1957"/>
            <wp:cNvGraphicFramePr/>
            <a:graphic xmlns:a="http://schemas.openxmlformats.org/drawingml/2006/main">
              <a:graphicData uri="http://schemas.openxmlformats.org/drawingml/2006/picture">
                <pic:pic xmlns:pic="http://schemas.openxmlformats.org/drawingml/2006/picture">
                  <pic:nvPicPr>
                    <pic:cNvPr id="1957" name="Picture 1957"/>
                    <pic:cNvPicPr/>
                  </pic:nvPicPr>
                  <pic:blipFill>
                    <a:blip r:embed="rId19"/>
                    <a:stretch>
                      <a:fillRect/>
                    </a:stretch>
                  </pic:blipFill>
                  <pic:spPr>
                    <a:xfrm>
                      <a:off x="0" y="0"/>
                      <a:ext cx="179832" cy="185928"/>
                    </a:xfrm>
                    <a:prstGeom prst="rect">
                      <a:avLst/>
                    </a:prstGeom>
                  </pic:spPr>
                </pic:pic>
              </a:graphicData>
            </a:graphic>
          </wp:inline>
        </w:drawing>
      </w:r>
      <w:r>
        <w:rPr>
          <w:b w:val="0"/>
        </w:rPr>
        <w:t xml:space="preserve"> </w:t>
      </w:r>
      <w:r>
        <w:t>You have a duty to report safeguarding concerns to the school’s Designated Safeguarding Person (DSP) straight away (or in their absence, their Deputy), to inform them of what has been disclosed. In the unlikelihood of both being absent seek out the most senior person in the school</w:t>
      </w:r>
      <w:r>
        <w:rPr>
          <w:b w:val="0"/>
        </w:rPr>
        <w:t xml:space="preserve">; </w:t>
      </w:r>
      <w:r>
        <w:t xml:space="preserve"> </w:t>
      </w:r>
    </w:p>
    <w:p w:rsidR="00B55B88" w:rsidRDefault="00DF1A8A">
      <w:pPr>
        <w:numPr>
          <w:ilvl w:val="0"/>
          <w:numId w:val="15"/>
        </w:numPr>
        <w:ind w:right="1117" w:hanging="360"/>
      </w:pPr>
      <w:r>
        <w:t xml:space="preserve">Make a note of the discussion, as soon as is reasonably practical (but within 24 hours) to pass on to the school’s DSP. The note which should be clear in its use of terminology should record the time, date, place, and people who were present and should record the child’s answers/responses in exactly the way they were said as far as possible. This note will in most cases be the only written record of what has been disclosed, and as it is the initial contact, an important one in the child protection process.  Remember, your note of the discussion may be used in any subsequent formal investigation and or court proceedings. It is advised that you retain a copy in a safe place;  </w:t>
      </w:r>
    </w:p>
    <w:p w:rsidR="00B55B88" w:rsidRDefault="00DF1A8A">
      <w:pPr>
        <w:numPr>
          <w:ilvl w:val="0"/>
          <w:numId w:val="15"/>
        </w:numPr>
        <w:ind w:right="1117" w:hanging="360"/>
      </w:pPr>
      <w:r>
        <w:t xml:space="preserve">Do not give undertakings of absolute confidentiality. (see note following this section for more details) You will need to express this in age related ways to the child as soon as appropriately possible during the disclosure. This may result in the child ‘clamming up’ and not completing the disclosure, but you will still be required to share the fact that they have a shared a concern with you to the DSP. Often what is initially shared is the tip of an iceberg;  </w:t>
      </w:r>
    </w:p>
    <w:p w:rsidR="00B55B88" w:rsidRDefault="00DF1A8A">
      <w:pPr>
        <w:numPr>
          <w:ilvl w:val="0"/>
          <w:numId w:val="15"/>
        </w:numPr>
        <w:spacing w:after="74"/>
        <w:ind w:right="1117" w:hanging="360"/>
      </w:pPr>
      <w:r>
        <w:t xml:space="preserve">That a child may be waiting for a case to go to criminal court, may have to give evidence or may be awaiting care proceedings.  </w:t>
      </w:r>
    </w:p>
    <w:p w:rsidR="00B55B88" w:rsidRDefault="00DF1A8A">
      <w:pPr>
        <w:numPr>
          <w:ilvl w:val="0"/>
          <w:numId w:val="15"/>
        </w:numPr>
        <w:ind w:right="1117" w:hanging="360"/>
      </w:pPr>
      <w:r>
        <w:t xml:space="preserve">The decision as to whether to report the concern to Children’s Services rests with the DSP. However, any practitioner can make a report to Children’s Services if they feel this is necessary. You may have a future role in terms of supporting or monitoring the child, contributing to an assessment or implementing a care and support plan. You can ask the DSP for an update on any referrals, but they are restricted by procedures and confidentiality and may be limited in their response. The level of feedback will be on a need to know, but whatever is shared is strictly confidential and not for sharing with others.  </w:t>
      </w:r>
    </w:p>
    <w:p w:rsidR="00B55B88" w:rsidRDefault="00DF1A8A">
      <w:pPr>
        <w:spacing w:after="0" w:line="259" w:lineRule="auto"/>
        <w:ind w:left="1479" w:firstLine="0"/>
        <w:jc w:val="left"/>
      </w:pPr>
      <w:r>
        <w:t xml:space="preserve">  </w:t>
      </w:r>
    </w:p>
    <w:p w:rsidR="00B55B88" w:rsidRDefault="00DF1A8A">
      <w:pPr>
        <w:spacing w:after="5" w:line="253" w:lineRule="auto"/>
        <w:ind w:left="1464" w:right="533" w:hanging="360"/>
      </w:pPr>
      <w:r>
        <w:rPr>
          <w:b/>
        </w:rPr>
        <w:t xml:space="preserve">C) What to do if you have safeguarding concerns about a child but there is no direct disclosure of abuse.  </w:t>
      </w:r>
      <w:r>
        <w:t xml:space="preserve"> </w:t>
      </w:r>
    </w:p>
    <w:p w:rsidR="00B55B88" w:rsidRDefault="00DF1A8A">
      <w:pPr>
        <w:spacing w:after="0" w:line="259" w:lineRule="auto"/>
        <w:ind w:left="1479" w:firstLine="0"/>
        <w:jc w:val="left"/>
      </w:pPr>
      <w:r>
        <w:rPr>
          <w:b/>
        </w:rPr>
        <w:t xml:space="preserve"> </w:t>
      </w:r>
      <w:r>
        <w:t xml:space="preserve"> </w:t>
      </w:r>
    </w:p>
    <w:p w:rsidR="00B55B88" w:rsidRDefault="00DF1A8A">
      <w:pPr>
        <w:ind w:left="1489" w:right="916"/>
      </w:pPr>
      <w:r>
        <w:t xml:space="preserve">All safeguarding concerns must be passed on to the DSP who can advise on any action/support needed. Actions may include:  </w:t>
      </w:r>
    </w:p>
    <w:p w:rsidR="00B55B88" w:rsidRDefault="00DF1A8A">
      <w:pPr>
        <w:spacing w:after="0" w:line="259" w:lineRule="auto"/>
        <w:ind w:left="1479" w:firstLine="0"/>
        <w:jc w:val="left"/>
      </w:pPr>
      <w:r>
        <w:t xml:space="preserve">  </w:t>
      </w:r>
    </w:p>
    <w:p w:rsidR="00B55B88" w:rsidRDefault="00DF1A8A">
      <w:pPr>
        <w:numPr>
          <w:ilvl w:val="0"/>
          <w:numId w:val="16"/>
        </w:numPr>
        <w:ind w:right="916" w:hanging="360"/>
      </w:pPr>
      <w:r>
        <w:t xml:space="preserve">talking to the child about your concerns (all questions should be open questions) and offering support  </w:t>
      </w:r>
    </w:p>
    <w:p w:rsidR="00B55B88" w:rsidRDefault="00DF1A8A">
      <w:pPr>
        <w:numPr>
          <w:ilvl w:val="0"/>
          <w:numId w:val="16"/>
        </w:numPr>
        <w:ind w:right="916" w:hanging="360"/>
      </w:pPr>
      <w:r>
        <w:t xml:space="preserve">talking to parents/carers about your concerns  </w:t>
      </w:r>
    </w:p>
    <w:p w:rsidR="00B55B88" w:rsidRDefault="00DF1A8A">
      <w:pPr>
        <w:numPr>
          <w:ilvl w:val="0"/>
          <w:numId w:val="16"/>
        </w:numPr>
        <w:ind w:right="916" w:hanging="360"/>
      </w:pPr>
      <w:r>
        <w:t xml:space="preserve">offering school-based support/independent counselling  </w:t>
      </w:r>
    </w:p>
    <w:p w:rsidR="00B55B88" w:rsidRDefault="00DF1A8A">
      <w:pPr>
        <w:numPr>
          <w:ilvl w:val="0"/>
          <w:numId w:val="16"/>
        </w:numPr>
        <w:spacing w:after="38"/>
        <w:ind w:right="916" w:hanging="360"/>
      </w:pPr>
      <w:r>
        <w:t xml:space="preserve">seeking consent for a referral to early intervention services (Families First)  </w:t>
      </w:r>
    </w:p>
    <w:p w:rsidR="00B55B88" w:rsidRDefault="00DF1A8A">
      <w:pPr>
        <w:numPr>
          <w:ilvl w:val="0"/>
          <w:numId w:val="16"/>
        </w:numPr>
        <w:ind w:right="916" w:hanging="360"/>
      </w:pPr>
      <w:r>
        <w:t xml:space="preserve">making a multi-agency referral to Children’s Services.   </w:t>
      </w:r>
    </w:p>
    <w:p w:rsidR="00B55B88" w:rsidRDefault="00DF1A8A">
      <w:pPr>
        <w:spacing w:after="0" w:line="259" w:lineRule="auto"/>
        <w:ind w:left="759" w:firstLine="0"/>
        <w:jc w:val="left"/>
      </w:pPr>
      <w:r>
        <w:rPr>
          <w:b/>
        </w:rPr>
        <w:t xml:space="preserve"> </w:t>
      </w:r>
      <w:r>
        <w:t xml:space="preserve"> </w:t>
      </w:r>
    </w:p>
    <w:p w:rsidR="00B55B88" w:rsidRDefault="00DF1A8A">
      <w:pPr>
        <w:spacing w:after="0" w:line="259" w:lineRule="auto"/>
        <w:ind w:left="759" w:firstLine="0"/>
        <w:jc w:val="left"/>
      </w:pPr>
      <w:r>
        <w:rPr>
          <w:b/>
        </w:rPr>
        <w:t xml:space="preserve"> </w:t>
      </w:r>
      <w:r>
        <w:t xml:space="preserve"> </w:t>
      </w:r>
    </w:p>
    <w:p w:rsidR="00B55B88" w:rsidRDefault="00DF1A8A">
      <w:pPr>
        <w:pStyle w:val="Heading2"/>
        <w:ind w:left="754" w:right="533"/>
      </w:pPr>
      <w:r>
        <w:lastRenderedPageBreak/>
        <w:t xml:space="preserve">Confidentiality  </w:t>
      </w:r>
    </w:p>
    <w:p w:rsidR="00B55B88" w:rsidRDefault="00DF1A8A">
      <w:pPr>
        <w:spacing w:after="0" w:line="259" w:lineRule="auto"/>
        <w:ind w:left="759" w:firstLine="0"/>
        <w:jc w:val="left"/>
      </w:pPr>
      <w:r>
        <w:t xml:space="preserve">  </w:t>
      </w:r>
    </w:p>
    <w:p w:rsidR="00B55B88" w:rsidRDefault="00DF1A8A">
      <w:pPr>
        <w:spacing w:after="4" w:line="248" w:lineRule="auto"/>
        <w:ind w:right="1114"/>
        <w:jc w:val="left"/>
      </w:pPr>
      <w:r>
        <w:t xml:space="preserve">Our school and staff are fully aware of confidentiality issues if a child divulges that they are being or have been abused. A child may only feel confident to confide in a member of staff if they feel that the information will not be divulged to anyone else. However, all education staff have a professional duty to share relevant information about the protection of children with the designated statutory agencies when a child is experiencing child welfare concerns.  </w:t>
      </w:r>
    </w:p>
    <w:p w:rsidR="00B55B88" w:rsidRDefault="00DF1A8A">
      <w:pPr>
        <w:spacing w:after="0" w:line="259" w:lineRule="auto"/>
        <w:ind w:left="759" w:firstLine="0"/>
        <w:jc w:val="left"/>
      </w:pPr>
      <w:r>
        <w:t xml:space="preserve">  </w:t>
      </w:r>
    </w:p>
    <w:p w:rsidR="00B55B88" w:rsidRDefault="00DF1A8A">
      <w:pPr>
        <w:spacing w:after="4" w:line="248" w:lineRule="auto"/>
        <w:ind w:right="1114"/>
        <w:jc w:val="left"/>
      </w:pPr>
      <w:r>
        <w:t xml:space="preserve">It is important that each member of staff deals with this sensitively and explains to the child that they must inform the appropriate people who can help the child, but they will only tell those who need to know in order to be able to help. Staff should reassure the child and tell them that their situation will not be common knowledge within the school. Be aware that it may well have taken significant courage on the part of the child to disclose the information and they may also be experiencing conflicting emotions, involving feelings of guilt, embarrassment, disloyalty (if the abuser is someone close) and hurt.  </w:t>
      </w:r>
    </w:p>
    <w:p w:rsidR="00B55B88" w:rsidRDefault="00DF1A8A">
      <w:pPr>
        <w:spacing w:after="0" w:line="259" w:lineRule="auto"/>
        <w:ind w:left="759" w:firstLine="0"/>
        <w:jc w:val="left"/>
      </w:pPr>
      <w:r>
        <w:t xml:space="preserve">  </w:t>
      </w:r>
    </w:p>
    <w:p w:rsidR="00B55B88" w:rsidRDefault="00DF1A8A">
      <w:pPr>
        <w:spacing w:after="4" w:line="248" w:lineRule="auto"/>
        <w:ind w:right="1114"/>
        <w:jc w:val="left"/>
      </w:pPr>
      <w:r>
        <w:t xml:space="preserve">Remember the pastoral responsibility of the Education Service.  Ensure that only those with a professional involvement, i.e. the DSP and Headteacher, have access to child protection records.  At all other times, they should be kept securely locked and separate from the child’s main file.  </w:t>
      </w:r>
    </w:p>
    <w:p w:rsidR="00B55B88" w:rsidRDefault="00DF1A8A">
      <w:pPr>
        <w:spacing w:after="0" w:line="256" w:lineRule="auto"/>
        <w:ind w:left="759" w:right="10038" w:firstLine="0"/>
        <w:jc w:val="left"/>
      </w:pPr>
      <w:r>
        <w:t xml:space="preserve">   </w:t>
      </w:r>
    </w:p>
    <w:p w:rsidR="00B55B88" w:rsidRDefault="00DF1A8A">
      <w:pPr>
        <w:spacing w:after="5" w:line="253" w:lineRule="auto"/>
        <w:ind w:right="533"/>
      </w:pPr>
      <w:r>
        <w:rPr>
          <w:b/>
        </w:rPr>
        <w:t xml:space="preserve">The Designated Safeguarding Person </w:t>
      </w:r>
      <w:r>
        <w:t xml:space="preserve">at this school is:  </w:t>
      </w:r>
    </w:p>
    <w:p w:rsidR="00B55B88" w:rsidRDefault="00DF1A8A">
      <w:pPr>
        <w:spacing w:after="16" w:line="259" w:lineRule="auto"/>
        <w:ind w:left="759" w:firstLine="0"/>
        <w:jc w:val="left"/>
      </w:pPr>
      <w:r>
        <w:t xml:space="preserve">  </w:t>
      </w:r>
    </w:p>
    <w:p w:rsidR="00B55B88" w:rsidRPr="007A7587" w:rsidRDefault="007A7587">
      <w:pPr>
        <w:spacing w:after="4"/>
        <w:ind w:right="950"/>
        <w:jc w:val="left"/>
      </w:pPr>
      <w:r w:rsidRPr="007A7587">
        <w:rPr>
          <w:i/>
        </w:rPr>
        <w:t>Mr Marc James</w:t>
      </w:r>
      <w:r w:rsidR="00DF1A8A" w:rsidRPr="007A7587">
        <w:rPr>
          <w:i/>
        </w:rPr>
        <w:t xml:space="preserve">, Pennaeth </w:t>
      </w:r>
    </w:p>
    <w:p w:rsidR="00B55B88" w:rsidRPr="007A7587" w:rsidRDefault="00DF1A8A">
      <w:pPr>
        <w:spacing w:after="0" w:line="259" w:lineRule="auto"/>
        <w:ind w:left="759" w:firstLine="0"/>
        <w:jc w:val="left"/>
      </w:pPr>
      <w:r w:rsidRPr="007A7587">
        <w:t xml:space="preserve">  </w:t>
      </w:r>
    </w:p>
    <w:p w:rsidR="00B55B88" w:rsidRPr="007A7587" w:rsidRDefault="00DF1A8A">
      <w:pPr>
        <w:spacing w:after="5" w:line="253" w:lineRule="auto"/>
        <w:ind w:right="533"/>
      </w:pPr>
      <w:r w:rsidRPr="007A7587">
        <w:rPr>
          <w:b/>
        </w:rPr>
        <w:t>The Deputy Designated Safeguarding Person</w:t>
      </w:r>
      <w:r w:rsidRPr="007A7587">
        <w:t xml:space="preserve"> at this school is:  </w:t>
      </w:r>
    </w:p>
    <w:p w:rsidR="00B55B88" w:rsidRPr="007A7587" w:rsidRDefault="00DF1A8A">
      <w:pPr>
        <w:spacing w:after="21" w:line="259" w:lineRule="auto"/>
        <w:ind w:left="759" w:firstLine="0"/>
        <w:jc w:val="left"/>
      </w:pPr>
      <w:r w:rsidRPr="007A7587">
        <w:t xml:space="preserve">  </w:t>
      </w:r>
    </w:p>
    <w:p w:rsidR="00B55B88" w:rsidRDefault="007A7587">
      <w:pPr>
        <w:ind w:left="769" w:right="916"/>
      </w:pPr>
      <w:r w:rsidRPr="007A7587">
        <w:t>Mrs Andrea Woods</w:t>
      </w:r>
      <w:r w:rsidR="00DF1A8A" w:rsidRPr="007A7587">
        <w:t>, Teacher</w:t>
      </w:r>
      <w:r w:rsidR="00DF1A8A">
        <w:t xml:space="preserve"> </w:t>
      </w:r>
      <w:r>
        <w:t>&amp; Mrs Angharad Perry-Morris Teacher</w:t>
      </w:r>
    </w:p>
    <w:p w:rsidR="00B55B88" w:rsidRDefault="00DF1A8A">
      <w:pPr>
        <w:spacing w:after="0" w:line="259" w:lineRule="auto"/>
        <w:ind w:left="759" w:firstLine="0"/>
        <w:jc w:val="left"/>
      </w:pPr>
      <w:r>
        <w:t xml:space="preserve">  </w:t>
      </w:r>
    </w:p>
    <w:p w:rsidR="00B55B88" w:rsidRDefault="00DF1A8A">
      <w:pPr>
        <w:ind w:right="916"/>
      </w:pPr>
      <w:r>
        <w:rPr>
          <w:b/>
        </w:rPr>
        <w:t>The Designated Governor</w:t>
      </w:r>
      <w:r>
        <w:t xml:space="preserve"> for safeguarding at this school is:  </w:t>
      </w:r>
    </w:p>
    <w:p w:rsidR="00B55B88" w:rsidRDefault="00DF1A8A">
      <w:pPr>
        <w:spacing w:after="0" w:line="259" w:lineRule="auto"/>
        <w:ind w:left="759" w:firstLine="0"/>
        <w:jc w:val="left"/>
      </w:pPr>
      <w:r>
        <w:t xml:space="preserve"> </w:t>
      </w:r>
    </w:p>
    <w:p w:rsidR="00B55B88" w:rsidRDefault="00243EA4">
      <w:pPr>
        <w:ind w:left="769" w:right="916"/>
      </w:pPr>
      <w:r w:rsidRPr="00243EA4">
        <w:t>Mr Owain Isreal</w:t>
      </w:r>
      <w:r w:rsidR="00DF1A8A" w:rsidRPr="00243EA4">
        <w:t>, Chair of the Govenors</w:t>
      </w:r>
      <w:r w:rsidR="00DF1A8A">
        <w:t xml:space="preserve"> </w:t>
      </w:r>
    </w:p>
    <w:p w:rsidR="00B55B88" w:rsidRDefault="00DF1A8A">
      <w:pPr>
        <w:spacing w:after="0" w:line="259" w:lineRule="auto"/>
        <w:ind w:left="759" w:right="10038" w:firstLine="0"/>
        <w:jc w:val="left"/>
      </w:pPr>
      <w:r>
        <w:t xml:space="preserve">  </w:t>
      </w:r>
      <w:r>
        <w:rPr>
          <w:b/>
        </w:rPr>
        <w:t xml:space="preserve"> </w:t>
      </w:r>
      <w:r>
        <w:t xml:space="preserve"> </w:t>
      </w:r>
    </w:p>
    <w:p w:rsidR="00B55B88" w:rsidRDefault="00DF1A8A">
      <w:pPr>
        <w:spacing w:after="26" w:line="259" w:lineRule="auto"/>
        <w:ind w:left="759" w:firstLine="0"/>
        <w:jc w:val="left"/>
      </w:pPr>
      <w:r>
        <w:rPr>
          <w:b/>
        </w:rPr>
        <w:t xml:space="preserve"> </w:t>
      </w:r>
      <w:r>
        <w:t xml:space="preserve"> </w:t>
      </w:r>
    </w:p>
    <w:p w:rsidR="00B55B88" w:rsidRDefault="00DF1A8A">
      <w:pPr>
        <w:spacing w:after="1" w:line="253" w:lineRule="auto"/>
        <w:ind w:left="744" w:right="3681" w:firstLine="0"/>
      </w:pPr>
      <w:r>
        <w:rPr>
          <w:b/>
          <w:color w:val="1F497D"/>
        </w:rPr>
        <w:t xml:space="preserve">The Council’s Education Safeguarding Officer </w:t>
      </w:r>
      <w:r>
        <w:rPr>
          <w:color w:val="1F497D"/>
        </w:rPr>
        <w:t xml:space="preserve">is: Nicola </w:t>
      </w:r>
      <w:proofErr w:type="gramStart"/>
      <w:r>
        <w:rPr>
          <w:color w:val="1F497D"/>
        </w:rPr>
        <w:t xml:space="preserve">Davies </w:t>
      </w:r>
      <w:r>
        <w:t xml:space="preserve"> </w:t>
      </w:r>
      <w:r>
        <w:rPr>
          <w:color w:val="1F497D"/>
        </w:rPr>
        <w:t>and</w:t>
      </w:r>
      <w:proofErr w:type="gramEnd"/>
      <w:r>
        <w:rPr>
          <w:color w:val="1F497D"/>
        </w:rPr>
        <w:t xml:space="preserve"> can be contacted by: e-mail:  phone:  </w:t>
      </w:r>
      <w:r>
        <w:t xml:space="preserve"> </w:t>
      </w:r>
    </w:p>
    <w:p w:rsidR="00B55B88" w:rsidRDefault="00DF1A8A">
      <w:pPr>
        <w:spacing w:after="0" w:line="259" w:lineRule="auto"/>
        <w:ind w:left="759" w:firstLine="0"/>
        <w:jc w:val="left"/>
      </w:pPr>
      <w:r>
        <w:rPr>
          <w:color w:val="1F497D"/>
        </w:rPr>
        <w:t xml:space="preserve"> </w:t>
      </w:r>
      <w:r>
        <w:t xml:space="preserve"> </w:t>
      </w:r>
    </w:p>
    <w:p w:rsidR="00B55B88" w:rsidRDefault="00DF1A8A">
      <w:pPr>
        <w:spacing w:after="13" w:line="259" w:lineRule="auto"/>
        <w:ind w:left="759" w:firstLine="0"/>
        <w:jc w:val="left"/>
      </w:pPr>
      <w:r>
        <w:rPr>
          <w:b/>
          <w:color w:val="1F497D"/>
        </w:rPr>
        <w:t xml:space="preserve"> </w:t>
      </w:r>
      <w:r>
        <w:t xml:space="preserve"> </w:t>
      </w:r>
    </w:p>
    <w:p w:rsidR="00B55B88" w:rsidRDefault="00DF1A8A">
      <w:pPr>
        <w:spacing w:after="3" w:line="253" w:lineRule="auto"/>
        <w:ind w:left="749"/>
        <w:jc w:val="left"/>
      </w:pPr>
      <w:r>
        <w:rPr>
          <w:b/>
          <w:color w:val="1F497D"/>
        </w:rPr>
        <w:t>Children’s Services</w:t>
      </w:r>
      <w:r>
        <w:rPr>
          <w:color w:val="1F497D"/>
        </w:rPr>
        <w:t xml:space="preserve"> can be contacted as follows: </w:t>
      </w:r>
      <w:r>
        <w:t xml:space="preserve"> </w:t>
      </w:r>
    </w:p>
    <w:p w:rsidR="00B55B88" w:rsidRDefault="00DF1A8A">
      <w:pPr>
        <w:spacing w:after="3" w:line="253" w:lineRule="auto"/>
        <w:ind w:left="749"/>
        <w:jc w:val="left"/>
      </w:pPr>
      <w:r>
        <w:rPr>
          <w:color w:val="1F497D"/>
        </w:rPr>
        <w:t>Safeguarding Hub</w:t>
      </w:r>
      <w:r>
        <w:rPr>
          <w:b/>
          <w:color w:val="1F497D"/>
        </w:rPr>
        <w:t xml:space="preserve"> </w:t>
      </w:r>
      <w:r>
        <w:rPr>
          <w:color w:val="1F497D"/>
        </w:rPr>
        <w:t>01633 656656</w:t>
      </w:r>
      <w:r>
        <w:rPr>
          <w:b/>
          <w:color w:val="1F497D"/>
        </w:rPr>
        <w:t xml:space="preserve"> </w:t>
      </w:r>
      <w:r>
        <w:t xml:space="preserve"> </w:t>
      </w:r>
    </w:p>
    <w:p w:rsidR="00B55B88" w:rsidRDefault="00DF1A8A">
      <w:pPr>
        <w:spacing w:after="3" w:line="253" w:lineRule="auto"/>
        <w:ind w:left="749"/>
        <w:jc w:val="left"/>
      </w:pPr>
      <w:r>
        <w:rPr>
          <w:color w:val="1F497D"/>
        </w:rPr>
        <w:t xml:space="preserve">Out of Hours Duty Team 0800 3284432 </w:t>
      </w:r>
      <w:r>
        <w:t xml:space="preserve"> </w:t>
      </w:r>
    </w:p>
    <w:p w:rsidR="00B55B88" w:rsidRDefault="00DF1A8A">
      <w:pPr>
        <w:spacing w:after="0" w:line="259" w:lineRule="auto"/>
        <w:ind w:left="759" w:firstLine="0"/>
        <w:jc w:val="left"/>
      </w:pPr>
      <w:r>
        <w:rPr>
          <w:color w:val="1F497D"/>
        </w:rPr>
        <w:t xml:space="preserve"> </w:t>
      </w:r>
      <w:r>
        <w:t xml:space="preserve"> </w:t>
      </w:r>
    </w:p>
    <w:p w:rsidR="00B55B88" w:rsidRDefault="00DF1A8A">
      <w:pPr>
        <w:spacing w:after="46" w:line="259" w:lineRule="auto"/>
        <w:ind w:left="759" w:firstLine="0"/>
        <w:jc w:val="left"/>
      </w:pPr>
      <w:r>
        <w:rPr>
          <w:color w:val="1F497D"/>
        </w:rPr>
        <w:t xml:space="preserve"> </w:t>
      </w:r>
      <w:r>
        <w:t xml:space="preserve"> </w:t>
      </w:r>
    </w:p>
    <w:p w:rsidR="00B55B88" w:rsidRDefault="00DF1A8A">
      <w:pPr>
        <w:spacing w:after="0" w:line="259" w:lineRule="auto"/>
        <w:ind w:left="739"/>
        <w:jc w:val="left"/>
      </w:pPr>
      <w:r>
        <w:rPr>
          <w:b/>
          <w:color w:val="1F497D"/>
        </w:rPr>
        <w:t>The Council’s Prevent Lead</w:t>
      </w:r>
      <w:r>
        <w:rPr>
          <w:color w:val="1F497D"/>
        </w:rPr>
        <w:t xml:space="preserve"> is: </w:t>
      </w:r>
      <w:r>
        <w:t xml:space="preserve"> </w:t>
      </w:r>
    </w:p>
    <w:p w:rsidR="00B55B88" w:rsidRDefault="00DF1A8A">
      <w:pPr>
        <w:spacing w:after="3" w:line="253" w:lineRule="auto"/>
        <w:ind w:left="749" w:right="6992"/>
        <w:jc w:val="left"/>
      </w:pPr>
      <w:r>
        <w:rPr>
          <w:color w:val="1F497D"/>
        </w:rPr>
        <w:t xml:space="preserve">and can be contacted by: e-mail:  phone:  </w:t>
      </w:r>
      <w:r>
        <w:t xml:space="preserve"> </w:t>
      </w:r>
    </w:p>
    <w:p w:rsidR="00B55B88" w:rsidRDefault="00DF1A8A">
      <w:pPr>
        <w:spacing w:after="0" w:line="259" w:lineRule="auto"/>
        <w:ind w:left="759" w:right="10038" w:firstLine="0"/>
        <w:jc w:val="left"/>
      </w:pPr>
      <w:r>
        <w:rPr>
          <w:color w:val="1F497D"/>
        </w:rPr>
        <w:t xml:space="preserve"> </w:t>
      </w:r>
      <w:r>
        <w:t xml:space="preserve"> </w:t>
      </w:r>
      <w:r>
        <w:rPr>
          <w:color w:val="1F497D"/>
        </w:rPr>
        <w:t xml:space="preserve"> </w:t>
      </w:r>
      <w:r>
        <w:t xml:space="preserve"> </w:t>
      </w:r>
      <w:r>
        <w:rPr>
          <w:color w:val="1F497D"/>
        </w:rPr>
        <w:t xml:space="preserve"> </w:t>
      </w:r>
      <w:r>
        <w:t xml:space="preserve"> </w:t>
      </w:r>
    </w:p>
    <w:p w:rsidR="00B55B88" w:rsidRDefault="00DF1A8A">
      <w:pPr>
        <w:spacing w:after="0" w:line="259" w:lineRule="auto"/>
        <w:ind w:left="759" w:right="10038" w:firstLine="0"/>
        <w:jc w:val="left"/>
      </w:pPr>
      <w:r>
        <w:rPr>
          <w:color w:val="1F497D"/>
        </w:rPr>
        <w:t xml:space="preserve"> </w:t>
      </w:r>
      <w:r>
        <w:t xml:space="preserve"> </w:t>
      </w:r>
      <w:r>
        <w:rPr>
          <w:color w:val="1F497D"/>
        </w:rPr>
        <w:t xml:space="preserve"> </w:t>
      </w:r>
      <w:r>
        <w:t xml:space="preserve"> </w:t>
      </w:r>
    </w:p>
    <w:p w:rsidR="00B55B88" w:rsidRDefault="00DF1A8A">
      <w:pPr>
        <w:spacing w:after="0" w:line="259" w:lineRule="auto"/>
        <w:ind w:left="759" w:right="10038" w:firstLine="0"/>
        <w:jc w:val="left"/>
      </w:pPr>
      <w:r>
        <w:rPr>
          <w:color w:val="1F497D"/>
        </w:rPr>
        <w:t xml:space="preserve"> </w:t>
      </w:r>
      <w:r>
        <w:t xml:space="preserve"> </w:t>
      </w:r>
      <w:r>
        <w:rPr>
          <w:color w:val="1F497D"/>
        </w:rPr>
        <w:t xml:space="preserve"> </w:t>
      </w:r>
      <w:r>
        <w:t xml:space="preserve"> </w:t>
      </w:r>
    </w:p>
    <w:p w:rsidR="009C3DDE" w:rsidRDefault="009C3DDE">
      <w:pPr>
        <w:spacing w:after="0" w:line="259" w:lineRule="auto"/>
        <w:ind w:left="759" w:right="10038" w:firstLine="0"/>
        <w:jc w:val="left"/>
      </w:pPr>
    </w:p>
    <w:p w:rsidR="009C3DDE" w:rsidRDefault="009C3DDE">
      <w:pPr>
        <w:spacing w:after="0" w:line="259" w:lineRule="auto"/>
        <w:ind w:left="759" w:right="10038" w:firstLine="0"/>
        <w:jc w:val="left"/>
      </w:pPr>
    </w:p>
    <w:p w:rsidR="009C3DDE" w:rsidRDefault="009C3DDE">
      <w:pPr>
        <w:spacing w:after="0" w:line="259" w:lineRule="auto"/>
        <w:ind w:left="759" w:right="10038" w:firstLine="0"/>
        <w:jc w:val="left"/>
      </w:pPr>
    </w:p>
    <w:p w:rsidR="009C3DDE" w:rsidRDefault="009C3DDE">
      <w:pPr>
        <w:spacing w:after="0" w:line="259" w:lineRule="auto"/>
        <w:ind w:left="759" w:right="10038" w:firstLine="0"/>
        <w:jc w:val="left"/>
      </w:pPr>
    </w:p>
    <w:p w:rsidR="00B55B88" w:rsidRDefault="00DF1A8A">
      <w:pPr>
        <w:spacing w:after="0" w:line="259" w:lineRule="auto"/>
        <w:ind w:left="759" w:firstLine="0"/>
        <w:jc w:val="left"/>
      </w:pPr>
      <w:r>
        <w:rPr>
          <w:b/>
          <w:color w:val="1F497D"/>
        </w:rPr>
        <w:t xml:space="preserve"> </w:t>
      </w:r>
      <w:r>
        <w:t xml:space="preserve"> </w:t>
      </w:r>
    </w:p>
    <w:p w:rsidR="00B55B88" w:rsidRPr="007A7587" w:rsidRDefault="00DF1A8A">
      <w:pPr>
        <w:spacing w:after="3" w:line="253" w:lineRule="auto"/>
        <w:ind w:left="749"/>
        <w:jc w:val="left"/>
      </w:pPr>
      <w:r w:rsidRPr="007A7587">
        <w:rPr>
          <w:b/>
          <w:color w:val="1F497D"/>
        </w:rPr>
        <w:t>This policy was updated on</w:t>
      </w:r>
      <w:r w:rsidRPr="007A7587">
        <w:rPr>
          <w:color w:val="1F497D"/>
        </w:rPr>
        <w:t xml:space="preserve"> </w:t>
      </w:r>
      <w:r w:rsidR="007A7587" w:rsidRPr="007A7587">
        <w:rPr>
          <w:color w:val="1F497D"/>
        </w:rPr>
        <w:t>20.05.2025</w:t>
      </w:r>
      <w:r w:rsidRPr="007A7587">
        <w:rPr>
          <w:color w:val="1F497D"/>
        </w:rPr>
        <w:t xml:space="preserve"> </w:t>
      </w:r>
      <w:r w:rsidRPr="007A7587">
        <w:rPr>
          <w:b/>
          <w:color w:val="1F497D"/>
        </w:rPr>
        <w:t>by</w:t>
      </w:r>
      <w:r w:rsidRPr="007A7587">
        <w:rPr>
          <w:color w:val="1F497D"/>
        </w:rPr>
        <w:t xml:space="preserve"> </w:t>
      </w:r>
      <w:r w:rsidR="007A7587" w:rsidRPr="007A7587">
        <w:rPr>
          <w:color w:val="1F497D"/>
        </w:rPr>
        <w:t>Mr Marc James</w:t>
      </w:r>
      <w:r w:rsidRPr="007A7587">
        <w:t xml:space="preserve"> </w:t>
      </w:r>
    </w:p>
    <w:p w:rsidR="00B55B88" w:rsidRPr="007A7587" w:rsidRDefault="00DF1A8A">
      <w:pPr>
        <w:spacing w:after="0" w:line="259" w:lineRule="auto"/>
        <w:ind w:left="759" w:firstLine="0"/>
        <w:jc w:val="left"/>
      </w:pPr>
      <w:r w:rsidRPr="007A7587">
        <w:rPr>
          <w:color w:val="1F497D"/>
        </w:rPr>
        <w:lastRenderedPageBreak/>
        <w:t xml:space="preserve"> </w:t>
      </w:r>
      <w:r w:rsidRPr="007A7587">
        <w:t xml:space="preserve"> </w:t>
      </w:r>
    </w:p>
    <w:p w:rsidR="00B55B88" w:rsidRPr="007A7587" w:rsidRDefault="00DF1A8A">
      <w:pPr>
        <w:spacing w:after="0" w:line="259" w:lineRule="auto"/>
        <w:ind w:left="739"/>
        <w:jc w:val="left"/>
      </w:pPr>
      <w:r w:rsidRPr="007A7587">
        <w:rPr>
          <w:b/>
          <w:color w:val="1F497D"/>
        </w:rPr>
        <w:t>This policy was presented and accepted by the Governing Body on</w:t>
      </w:r>
      <w:r w:rsidRPr="007A7587">
        <w:rPr>
          <w:color w:val="1F497D"/>
        </w:rPr>
        <w:t xml:space="preserve"> </w:t>
      </w:r>
      <w:r w:rsidR="007A7587" w:rsidRPr="007A7587">
        <w:rPr>
          <w:color w:val="1F497D"/>
        </w:rPr>
        <w:t>20.05.2025</w:t>
      </w:r>
      <w:r w:rsidRPr="007A7587">
        <w:t xml:space="preserve"> </w:t>
      </w:r>
    </w:p>
    <w:p w:rsidR="00B55B88" w:rsidRPr="007A7587" w:rsidRDefault="00DF1A8A">
      <w:pPr>
        <w:spacing w:after="0" w:line="259" w:lineRule="auto"/>
        <w:ind w:left="759" w:firstLine="0"/>
        <w:jc w:val="left"/>
      </w:pPr>
      <w:r w:rsidRPr="007A7587">
        <w:rPr>
          <w:color w:val="1F497D"/>
        </w:rPr>
        <w:t xml:space="preserve"> </w:t>
      </w:r>
      <w:r w:rsidRPr="007A7587">
        <w:t xml:space="preserve"> </w:t>
      </w:r>
    </w:p>
    <w:p w:rsidR="00B55B88" w:rsidRPr="007A7587" w:rsidRDefault="00DF1A8A">
      <w:pPr>
        <w:spacing w:after="0" w:line="259" w:lineRule="auto"/>
        <w:ind w:left="739"/>
        <w:jc w:val="left"/>
      </w:pPr>
      <w:r w:rsidRPr="007A7587">
        <w:rPr>
          <w:b/>
          <w:color w:val="1F497D"/>
        </w:rPr>
        <w:t>Staff were made aware of this policy and or updates on</w:t>
      </w:r>
      <w:r w:rsidRPr="007A7587">
        <w:rPr>
          <w:color w:val="1F497D"/>
        </w:rPr>
        <w:t xml:space="preserve"> </w:t>
      </w:r>
      <w:r w:rsidR="007A7587" w:rsidRPr="007A7587">
        <w:rPr>
          <w:color w:val="1F497D"/>
        </w:rPr>
        <w:t>21.05.2025</w:t>
      </w:r>
      <w:r w:rsidRPr="007A7587">
        <w:t xml:space="preserve"> </w:t>
      </w:r>
    </w:p>
    <w:p w:rsidR="00B55B88" w:rsidRPr="007A7587" w:rsidRDefault="00DF1A8A">
      <w:pPr>
        <w:spacing w:after="0" w:line="259" w:lineRule="auto"/>
        <w:ind w:left="759" w:firstLine="0"/>
        <w:jc w:val="left"/>
      </w:pPr>
      <w:r w:rsidRPr="007A7587">
        <w:rPr>
          <w:color w:val="1F497D"/>
        </w:rPr>
        <w:t xml:space="preserve"> </w:t>
      </w:r>
      <w:r w:rsidRPr="007A7587">
        <w:t xml:space="preserve"> </w:t>
      </w:r>
    </w:p>
    <w:p w:rsidR="00B55B88" w:rsidRDefault="00DF1A8A">
      <w:pPr>
        <w:spacing w:after="0" w:line="259" w:lineRule="auto"/>
        <w:ind w:left="739"/>
        <w:jc w:val="left"/>
      </w:pPr>
      <w:r w:rsidRPr="007A7587">
        <w:rPr>
          <w:b/>
          <w:color w:val="1F497D"/>
        </w:rPr>
        <w:t>This policy will be reviewed in</w:t>
      </w:r>
      <w:r w:rsidRPr="007A7587">
        <w:rPr>
          <w:color w:val="1F497D"/>
        </w:rPr>
        <w:t xml:space="preserve"> </w:t>
      </w:r>
      <w:r w:rsidR="007A7587" w:rsidRPr="007A7587">
        <w:rPr>
          <w:color w:val="1F497D"/>
        </w:rPr>
        <w:t xml:space="preserve">May </w:t>
      </w:r>
      <w:r w:rsidRPr="007A7587">
        <w:rPr>
          <w:color w:val="1F497D"/>
        </w:rPr>
        <w:t>202</w:t>
      </w:r>
      <w:r w:rsidR="007A7587" w:rsidRPr="007A7587">
        <w:rPr>
          <w:color w:val="1F497D"/>
        </w:rPr>
        <w:t>6</w:t>
      </w:r>
      <w:r>
        <w:t xml:space="preserve"> </w:t>
      </w:r>
    </w:p>
    <w:p w:rsidR="00B55B88" w:rsidRDefault="00DF1A8A">
      <w:pPr>
        <w:spacing w:after="0" w:line="259" w:lineRule="auto"/>
        <w:ind w:left="759" w:right="10038" w:firstLine="0"/>
        <w:jc w:val="left"/>
      </w:pPr>
      <w:r>
        <w:rPr>
          <w:b/>
          <w:color w:val="1F497D"/>
        </w:rPr>
        <w:t xml:space="preserve"> </w:t>
      </w:r>
      <w:r>
        <w:t xml:space="preserve"> </w:t>
      </w:r>
      <w:r>
        <w:rPr>
          <w:b/>
          <w:color w:val="1F497D"/>
        </w:rPr>
        <w:t xml:space="preserve"> </w:t>
      </w:r>
      <w:r>
        <w:t xml:space="preserve"> </w:t>
      </w:r>
      <w:r>
        <w:rPr>
          <w:b/>
          <w:color w:val="1F497D"/>
        </w:rPr>
        <w:t xml:space="preserve"> </w:t>
      </w:r>
      <w:r>
        <w:t xml:space="preserve"> </w:t>
      </w:r>
    </w:p>
    <w:p w:rsidR="00B55B88" w:rsidRDefault="00DF1A8A">
      <w:pPr>
        <w:spacing w:after="0" w:line="259" w:lineRule="auto"/>
        <w:ind w:left="759" w:firstLine="0"/>
        <w:jc w:val="left"/>
      </w:pPr>
      <w:r>
        <w:rPr>
          <w:b/>
        </w:rPr>
        <w:t xml:space="preserve"> </w:t>
      </w:r>
      <w:r>
        <w:t xml:space="preserve"> </w:t>
      </w:r>
    </w:p>
    <w:p w:rsidR="00B55B88" w:rsidRDefault="00DF1A8A">
      <w:pPr>
        <w:spacing w:after="0" w:line="259" w:lineRule="auto"/>
        <w:ind w:left="759" w:firstLine="0"/>
        <w:jc w:val="left"/>
      </w:pPr>
      <w:r>
        <w:rPr>
          <w:b/>
        </w:rPr>
        <w:t xml:space="preserve"> </w:t>
      </w:r>
      <w:r>
        <w:t xml:space="preserve"> </w:t>
      </w:r>
    </w:p>
    <w:p w:rsidR="00B55B88" w:rsidRDefault="00DF1A8A">
      <w:pPr>
        <w:spacing w:after="0" w:line="259" w:lineRule="auto"/>
        <w:ind w:left="0" w:firstLine="0"/>
        <w:jc w:val="left"/>
      </w:pPr>
      <w:r>
        <w:rPr>
          <w:b/>
        </w:rPr>
        <w:t xml:space="preserve"> </w:t>
      </w:r>
      <w:r>
        <w:rPr>
          <w:b/>
        </w:rPr>
        <w:tab/>
        <w:t xml:space="preserve"> </w:t>
      </w:r>
    </w:p>
    <w:p w:rsidR="00B55B88" w:rsidRDefault="00DF1A8A">
      <w:pPr>
        <w:spacing w:after="29" w:line="259" w:lineRule="auto"/>
        <w:ind w:left="759" w:firstLine="0"/>
        <w:jc w:val="left"/>
      </w:pPr>
      <w:r>
        <w:rPr>
          <w:b/>
        </w:rPr>
        <w:t xml:space="preserve"> </w:t>
      </w:r>
    </w:p>
    <w:p w:rsidR="00B55B88" w:rsidRDefault="00DF1A8A">
      <w:pPr>
        <w:tabs>
          <w:tab w:val="center" w:pos="759"/>
          <w:tab w:val="center" w:pos="10084"/>
        </w:tabs>
        <w:spacing w:after="3" w:line="259" w:lineRule="auto"/>
        <w:ind w:left="0" w:firstLine="0"/>
        <w:jc w:val="left"/>
      </w:pPr>
      <w:r>
        <w:rPr>
          <w:rFonts w:ascii="Calibri" w:eastAsia="Calibri" w:hAnsi="Calibri" w:cs="Calibri"/>
        </w:rPr>
        <w:t xml:space="preserve"> </w:t>
      </w:r>
      <w:r>
        <w:rPr>
          <w:rFonts w:ascii="Calibri" w:eastAsia="Calibri" w:hAnsi="Calibri" w:cs="Calibri"/>
        </w:rPr>
        <w:tab/>
      </w:r>
      <w:r>
        <w:rPr>
          <w:b/>
        </w:rPr>
        <w:t xml:space="preserve">  </w:t>
      </w:r>
      <w:r>
        <w:rPr>
          <w:b/>
        </w:rPr>
        <w:tab/>
      </w:r>
      <w:r>
        <w:rPr>
          <w:rFonts w:ascii="Calibri" w:eastAsia="Calibri" w:hAnsi="Calibri" w:cs="Calibri"/>
          <w:b/>
        </w:rPr>
        <w:t xml:space="preserve">ATODIAD A </w:t>
      </w:r>
      <w:r>
        <w:rPr>
          <w:b/>
        </w:rPr>
        <w:t xml:space="preserve"> </w:t>
      </w:r>
    </w:p>
    <w:p w:rsidR="00B55B88" w:rsidRDefault="00DF1A8A">
      <w:pPr>
        <w:spacing w:after="0" w:line="259" w:lineRule="auto"/>
        <w:ind w:left="759" w:firstLine="0"/>
        <w:jc w:val="left"/>
      </w:pPr>
      <w:r>
        <w:rPr>
          <w:b/>
        </w:rPr>
        <w:t xml:space="preserve"> </w:t>
      </w:r>
      <w:r>
        <w:t xml:space="preserve"> </w:t>
      </w:r>
    </w:p>
    <w:p w:rsidR="00B55B88" w:rsidRDefault="00DF1A8A">
      <w:pPr>
        <w:spacing w:after="0" w:line="259" w:lineRule="auto"/>
        <w:ind w:left="759" w:firstLine="0"/>
        <w:jc w:val="left"/>
      </w:pPr>
      <w:r>
        <w:rPr>
          <w:b/>
        </w:rPr>
        <w:t xml:space="preserve"> </w:t>
      </w:r>
      <w:r>
        <w:t xml:space="preserve"> </w:t>
      </w:r>
    </w:p>
    <w:p w:rsidR="00B55B88" w:rsidRDefault="00DF1A8A">
      <w:pPr>
        <w:spacing w:after="5" w:line="253" w:lineRule="auto"/>
        <w:ind w:right="533"/>
      </w:pPr>
      <w:r>
        <w:rPr>
          <w:b/>
        </w:rPr>
        <w:t xml:space="preserve">Polisïau, Canllawiau a Chyngor Cysylltiedig  </w:t>
      </w:r>
      <w:r>
        <w:t xml:space="preserve"> </w:t>
      </w:r>
    </w:p>
    <w:p w:rsidR="00B55B88" w:rsidRDefault="00DF1A8A">
      <w:pPr>
        <w:spacing w:after="72" w:line="259" w:lineRule="auto"/>
        <w:ind w:left="759" w:firstLine="0"/>
        <w:jc w:val="left"/>
      </w:pPr>
      <w:r>
        <w:t xml:space="preserve">  </w:t>
      </w:r>
    </w:p>
    <w:p w:rsidR="00B55B88" w:rsidRDefault="00DF1A8A">
      <w:pPr>
        <w:pStyle w:val="Heading2"/>
        <w:spacing w:after="3" w:line="265" w:lineRule="auto"/>
        <w:ind w:left="1478" w:right="153" w:hanging="218"/>
        <w:jc w:val="left"/>
      </w:pPr>
      <w:r>
        <w:rPr>
          <w:noProof/>
        </w:rPr>
        <w:drawing>
          <wp:anchor distT="0" distB="0" distL="114300" distR="114300" simplePos="0" relativeHeight="251660288" behindDoc="1" locked="0" layoutInCell="1" allowOverlap="0">
            <wp:simplePos x="0" y="0"/>
            <wp:positionH relativeFrom="column">
              <wp:posOffset>710489</wp:posOffset>
            </wp:positionH>
            <wp:positionV relativeFrom="paragraph">
              <wp:posOffset>-36486</wp:posOffset>
            </wp:positionV>
            <wp:extent cx="179832" cy="185928"/>
            <wp:effectExtent l="0" t="0" r="0" b="0"/>
            <wp:wrapNone/>
            <wp:docPr id="2267" name="Picture 2267"/>
            <wp:cNvGraphicFramePr/>
            <a:graphic xmlns:a="http://schemas.openxmlformats.org/drawingml/2006/main">
              <a:graphicData uri="http://schemas.openxmlformats.org/drawingml/2006/picture">
                <pic:pic xmlns:pic="http://schemas.openxmlformats.org/drawingml/2006/picture">
                  <pic:nvPicPr>
                    <pic:cNvPr id="2267" name="Picture 2267"/>
                    <pic:cNvPicPr/>
                  </pic:nvPicPr>
                  <pic:blipFill>
                    <a:blip r:embed="rId29"/>
                    <a:stretch>
                      <a:fillRect/>
                    </a:stretch>
                  </pic:blipFill>
                  <pic:spPr>
                    <a:xfrm>
                      <a:off x="0" y="0"/>
                      <a:ext cx="179832" cy="185928"/>
                    </a:xfrm>
                    <a:prstGeom prst="rect">
                      <a:avLst/>
                    </a:prstGeom>
                  </pic:spPr>
                </pic:pic>
              </a:graphicData>
            </a:graphic>
          </wp:anchor>
        </w:drawing>
      </w:r>
      <w:hyperlink r:id="rId30">
        <w:r>
          <w:rPr>
            <w:b w:val="0"/>
            <w:color w:val="1F497D"/>
          </w:rPr>
          <w:t xml:space="preserve"> </w:t>
        </w:r>
      </w:hyperlink>
      <w:hyperlink r:id="rId31">
        <w:r>
          <w:rPr>
            <w:rFonts w:ascii="Calibri" w:eastAsia="Calibri" w:hAnsi="Calibri" w:cs="Calibri"/>
            <w:color w:val="1F497D"/>
            <w:sz w:val="24"/>
            <w:u w:val="single" w:color="1F497D"/>
          </w:rPr>
          <w:t>Gweithdrefnau Diogelu Cymr</w:t>
        </w:r>
      </w:hyperlink>
      <w:hyperlink r:id="rId32">
        <w:r>
          <w:rPr>
            <w:rFonts w:ascii="Calibri" w:eastAsia="Calibri" w:hAnsi="Calibri" w:cs="Calibri"/>
            <w:color w:val="1F497D"/>
            <w:sz w:val="24"/>
            <w:u w:val="single" w:color="1F497D"/>
          </w:rPr>
          <w:t>u</w:t>
        </w:r>
      </w:hyperlink>
      <w:hyperlink r:id="rId33">
        <w:r>
          <w:rPr>
            <w:rFonts w:ascii="Calibri" w:eastAsia="Calibri" w:hAnsi="Calibri" w:cs="Calibri"/>
            <w:color w:val="1F497D"/>
            <w:sz w:val="24"/>
            <w:u w:val="single" w:color="1F497D"/>
          </w:rPr>
          <w:t xml:space="preserve"> </w:t>
        </w:r>
      </w:hyperlink>
      <w:hyperlink r:id="rId34">
        <w:r>
          <w:rPr>
            <w:rFonts w:ascii="Calibri" w:eastAsia="Calibri" w:hAnsi="Calibri" w:cs="Calibri"/>
            <w:color w:val="1F497D"/>
            <w:sz w:val="24"/>
            <w:u w:val="single" w:color="1F497D"/>
          </w:rPr>
          <w:t>a</w:t>
        </w:r>
      </w:hyperlink>
      <w:r>
        <w:rPr>
          <w:rFonts w:ascii="Calibri" w:eastAsia="Calibri" w:hAnsi="Calibri" w:cs="Calibri"/>
          <w:color w:val="1F497D"/>
          <w:sz w:val="24"/>
          <w:u w:val="single" w:color="1F497D"/>
        </w:rPr>
        <w:t>r gyfer Plant ac Oedolion sydd mewn perygl o gael</w:t>
      </w:r>
      <w:r>
        <w:rPr>
          <w:rFonts w:ascii="Calibri" w:eastAsia="Calibri" w:hAnsi="Calibri" w:cs="Calibri"/>
          <w:color w:val="1F497D"/>
          <w:sz w:val="24"/>
        </w:rPr>
        <w:t xml:space="preserve"> </w:t>
      </w:r>
      <w:r>
        <w:rPr>
          <w:rFonts w:ascii="Calibri" w:eastAsia="Calibri" w:hAnsi="Calibri" w:cs="Calibri"/>
          <w:color w:val="1F497D"/>
          <w:sz w:val="24"/>
          <w:u w:val="single" w:color="1F497D"/>
        </w:rPr>
        <w:t>eu</w:t>
      </w:r>
      <w:r>
        <w:rPr>
          <w:rFonts w:ascii="Calibri" w:eastAsia="Calibri" w:hAnsi="Calibri" w:cs="Calibri"/>
          <w:color w:val="1F497D"/>
          <w:sz w:val="24"/>
        </w:rPr>
        <w:t xml:space="preserve"> </w:t>
      </w:r>
      <w:r>
        <w:rPr>
          <w:rFonts w:ascii="Calibri" w:eastAsia="Calibri" w:hAnsi="Calibri" w:cs="Calibri"/>
          <w:color w:val="1F497D"/>
          <w:sz w:val="24"/>
          <w:u w:val="single" w:color="1F497D"/>
        </w:rPr>
        <w:t>cam-drin a'u niweidio (2019)</w:t>
      </w:r>
      <w:r>
        <w:rPr>
          <w:b w:val="0"/>
          <w:color w:val="1F497D"/>
        </w:rPr>
        <w:t xml:space="preserve"> </w:t>
      </w:r>
      <w:r>
        <w:t xml:space="preserve"> </w:t>
      </w:r>
    </w:p>
    <w:p w:rsidR="00B55B88" w:rsidRDefault="00DF1A8A">
      <w:pPr>
        <w:spacing w:after="0" w:line="259" w:lineRule="auto"/>
        <w:ind w:left="759" w:firstLine="0"/>
        <w:jc w:val="left"/>
      </w:pPr>
      <w:r>
        <w:t xml:space="preserve">  </w:t>
      </w:r>
    </w:p>
    <w:p w:rsidR="00B55B88" w:rsidRDefault="00DF1A8A">
      <w:pPr>
        <w:numPr>
          <w:ilvl w:val="0"/>
          <w:numId w:val="17"/>
        </w:numPr>
        <w:ind w:right="916" w:hanging="360"/>
      </w:pPr>
      <w:r>
        <w:t xml:space="preserve">Cadw dysgwyr yn ddiogel 2020:Rôl awdurdodau lleol, cyrff llywodraethu a pherchnogion ysgolion annibynnol dan Ddeddf Addysg 2002  </w:t>
      </w:r>
      <w:hyperlink r:id="rId35">
        <w:r>
          <w:rPr>
            <w:color w:val="244061"/>
            <w:u w:val="single" w:color="244061"/>
          </w:rPr>
          <w:t>https://llyw.cymru/cad</w:t>
        </w:r>
      </w:hyperlink>
      <w:hyperlink r:id="rId36">
        <w:r>
          <w:rPr>
            <w:color w:val="244061"/>
            <w:u w:val="single" w:color="244061"/>
          </w:rPr>
          <w:t>w</w:t>
        </w:r>
      </w:hyperlink>
      <w:hyperlink r:id="rId37">
        <w:r>
          <w:rPr>
            <w:color w:val="244061"/>
            <w:u w:val="single" w:color="244061"/>
          </w:rPr>
          <w:t>-</w:t>
        </w:r>
      </w:hyperlink>
      <w:hyperlink r:id="rId38">
        <w:r>
          <w:rPr>
            <w:color w:val="244061"/>
            <w:u w:val="single" w:color="244061"/>
          </w:rPr>
          <w:t>dysgwy</w:t>
        </w:r>
      </w:hyperlink>
      <w:hyperlink r:id="rId39">
        <w:r>
          <w:rPr>
            <w:color w:val="244061"/>
            <w:u w:val="single" w:color="244061"/>
          </w:rPr>
          <w:t>r</w:t>
        </w:r>
      </w:hyperlink>
      <w:hyperlink r:id="rId40">
        <w:r>
          <w:rPr>
            <w:color w:val="244061"/>
            <w:u w:val="single" w:color="244061"/>
          </w:rPr>
          <w:t>-</w:t>
        </w:r>
      </w:hyperlink>
      <w:hyperlink r:id="rId41">
        <w:r>
          <w:rPr>
            <w:color w:val="244061"/>
            <w:u w:val="single" w:color="244061"/>
          </w:rPr>
          <w:t>y</w:t>
        </w:r>
      </w:hyperlink>
      <w:hyperlink r:id="rId42">
        <w:r>
          <w:rPr>
            <w:color w:val="244061"/>
            <w:u w:val="single" w:color="244061"/>
          </w:rPr>
          <w:t>n</w:t>
        </w:r>
      </w:hyperlink>
      <w:hyperlink r:id="rId43"/>
      <w:hyperlink r:id="rId44">
        <w:r>
          <w:rPr>
            <w:color w:val="244061"/>
            <w:u w:val="single" w:color="244061"/>
          </w:rPr>
          <w:t>ddioge</w:t>
        </w:r>
      </w:hyperlink>
      <w:hyperlink r:id="rId45">
        <w:r>
          <w:rPr>
            <w:color w:val="244061"/>
            <w:u w:val="single" w:color="244061"/>
          </w:rPr>
          <w:t>l</w:t>
        </w:r>
      </w:hyperlink>
      <w:hyperlink r:id="rId46">
        <w:r>
          <w:rPr>
            <w:color w:val="244061"/>
          </w:rPr>
          <w:t xml:space="preserve"> </w:t>
        </w:r>
      </w:hyperlink>
      <w:hyperlink r:id="rId47">
        <w:r>
          <w:t xml:space="preserve"> </w:t>
        </w:r>
      </w:hyperlink>
    </w:p>
    <w:p w:rsidR="00B55B88" w:rsidRDefault="00DF1A8A">
      <w:pPr>
        <w:spacing w:after="0" w:line="259" w:lineRule="auto"/>
        <w:ind w:left="1479" w:firstLine="0"/>
        <w:jc w:val="left"/>
      </w:pPr>
      <w:r>
        <w:rPr>
          <w:rFonts w:ascii="Calibri" w:eastAsia="Calibri" w:hAnsi="Calibri" w:cs="Calibri"/>
        </w:rPr>
        <w:t xml:space="preserve"> </w:t>
      </w:r>
      <w:r>
        <w:t xml:space="preserve"> </w:t>
      </w:r>
    </w:p>
    <w:p w:rsidR="00B55B88" w:rsidRDefault="00DF1A8A">
      <w:pPr>
        <w:numPr>
          <w:ilvl w:val="0"/>
          <w:numId w:val="17"/>
        </w:numPr>
        <w:ind w:right="916" w:hanging="360"/>
      </w:pPr>
      <w:r>
        <w:t xml:space="preserve">Diogelu Plant mewn: trin honiadau o gamdriniaeth yn erbyn athrawon a staff eraill   </w:t>
      </w:r>
      <w:hyperlink r:id="rId48">
        <w:r>
          <w:rPr>
            <w:color w:val="0000FF"/>
          </w:rPr>
          <w:t>https://llyw.cymru/canllawia</w:t>
        </w:r>
      </w:hyperlink>
      <w:hyperlink r:id="rId49">
        <w:r>
          <w:rPr>
            <w:color w:val="0000FF"/>
          </w:rPr>
          <w:t>u</w:t>
        </w:r>
      </w:hyperlink>
      <w:hyperlink r:id="rId50">
        <w:r>
          <w:rPr>
            <w:color w:val="0000FF"/>
          </w:rPr>
          <w:t>-</w:t>
        </w:r>
      </w:hyperlink>
      <w:hyperlink r:id="rId51">
        <w:r>
          <w:rPr>
            <w:color w:val="0000FF"/>
          </w:rPr>
          <w:t>a</w:t>
        </w:r>
      </w:hyperlink>
      <w:hyperlink r:id="rId52">
        <w:r>
          <w:rPr>
            <w:color w:val="0000FF"/>
          </w:rPr>
          <w:t>r</w:t>
        </w:r>
      </w:hyperlink>
      <w:hyperlink r:id="rId53">
        <w:r>
          <w:rPr>
            <w:color w:val="0000FF"/>
          </w:rPr>
          <w:t>-</w:t>
        </w:r>
      </w:hyperlink>
      <w:hyperlink r:id="rId54">
        <w:r>
          <w:rPr>
            <w:color w:val="0000FF"/>
          </w:rPr>
          <w:t>ymdri</w:t>
        </w:r>
      </w:hyperlink>
      <w:hyperlink r:id="rId55">
        <w:r>
          <w:rPr>
            <w:color w:val="0000FF"/>
          </w:rPr>
          <w:t>n</w:t>
        </w:r>
      </w:hyperlink>
      <w:hyperlink r:id="rId56">
        <w:r>
          <w:rPr>
            <w:color w:val="0000FF"/>
          </w:rPr>
          <w:t>-</w:t>
        </w:r>
      </w:hyperlink>
      <w:hyperlink r:id="rId57">
        <w:r>
          <w:rPr>
            <w:color w:val="0000FF"/>
          </w:rPr>
          <w:t>honiada</w:t>
        </w:r>
      </w:hyperlink>
      <w:hyperlink r:id="rId58">
        <w:r>
          <w:rPr>
            <w:color w:val="0000FF"/>
          </w:rPr>
          <w:t>u</w:t>
        </w:r>
      </w:hyperlink>
      <w:hyperlink r:id="rId59">
        <w:r>
          <w:rPr>
            <w:color w:val="0000FF"/>
          </w:rPr>
          <w:t>-o</w:t>
        </w:r>
      </w:hyperlink>
      <w:hyperlink r:id="rId60">
        <w:r>
          <w:rPr>
            <w:color w:val="0000FF"/>
          </w:rPr>
          <w:t>-</w:t>
        </w:r>
      </w:hyperlink>
      <w:hyperlink r:id="rId61">
        <w:r>
          <w:rPr>
            <w:color w:val="0000FF"/>
          </w:rPr>
          <w:t>ga</w:t>
        </w:r>
      </w:hyperlink>
      <w:hyperlink r:id="rId62">
        <w:r>
          <w:rPr>
            <w:color w:val="0000FF"/>
          </w:rPr>
          <w:t>m</w:t>
        </w:r>
      </w:hyperlink>
      <w:hyperlink r:id="rId63">
        <w:r>
          <w:rPr>
            <w:color w:val="0000FF"/>
          </w:rPr>
          <w:t>-</w:t>
        </w:r>
      </w:hyperlink>
      <w:hyperlink r:id="rId64">
        <w:r>
          <w:rPr>
            <w:color w:val="0000FF"/>
          </w:rPr>
          <w:t>dri</w:t>
        </w:r>
      </w:hyperlink>
      <w:hyperlink r:id="rId65">
        <w:r>
          <w:rPr>
            <w:color w:val="0000FF"/>
          </w:rPr>
          <w:t>n</w:t>
        </w:r>
      </w:hyperlink>
      <w:hyperlink r:id="rId66">
        <w:r>
          <w:rPr>
            <w:color w:val="0000FF"/>
          </w:rPr>
          <w:t>-</w:t>
        </w:r>
      </w:hyperlink>
      <w:hyperlink r:id="rId67">
        <w:r>
          <w:rPr>
            <w:color w:val="0000FF"/>
          </w:rPr>
          <w:t>y</w:t>
        </w:r>
      </w:hyperlink>
      <w:hyperlink r:id="rId68">
        <w:r>
          <w:rPr>
            <w:color w:val="0000FF"/>
          </w:rPr>
          <w:t>n</w:t>
        </w:r>
      </w:hyperlink>
      <w:hyperlink r:id="rId69">
        <w:r>
          <w:rPr>
            <w:color w:val="0000FF"/>
          </w:rPr>
          <w:t>-</w:t>
        </w:r>
      </w:hyperlink>
      <w:hyperlink r:id="rId70">
        <w:r>
          <w:rPr>
            <w:color w:val="0000FF"/>
          </w:rPr>
          <w:t>erby</w:t>
        </w:r>
      </w:hyperlink>
      <w:hyperlink r:id="rId71">
        <w:r>
          <w:rPr>
            <w:color w:val="0000FF"/>
          </w:rPr>
          <w:t>n</w:t>
        </w:r>
      </w:hyperlink>
      <w:hyperlink r:id="rId72">
        <w:r>
          <w:rPr>
            <w:color w:val="0000FF"/>
          </w:rPr>
          <w:t>-</w:t>
        </w:r>
      </w:hyperlink>
      <w:hyperlink r:id="rId73">
        <w:r>
          <w:rPr>
            <w:color w:val="0000FF"/>
          </w:rPr>
          <w:t>athrawo</w:t>
        </w:r>
      </w:hyperlink>
      <w:hyperlink r:id="rId74">
        <w:r>
          <w:rPr>
            <w:color w:val="0000FF"/>
          </w:rPr>
          <w:t>n</w:t>
        </w:r>
      </w:hyperlink>
      <w:hyperlink r:id="rId75">
        <w:r>
          <w:rPr>
            <w:color w:val="0000FF"/>
          </w:rPr>
          <w:t>-</w:t>
        </w:r>
      </w:hyperlink>
      <w:hyperlink r:id="rId76">
        <w:r>
          <w:rPr>
            <w:color w:val="0000FF"/>
          </w:rPr>
          <w:t>staf</w:t>
        </w:r>
      </w:hyperlink>
      <w:hyperlink r:id="rId77">
        <w:r>
          <w:rPr>
            <w:color w:val="0000FF"/>
          </w:rPr>
          <w:t>f</w:t>
        </w:r>
      </w:hyperlink>
      <w:hyperlink r:id="rId78">
        <w:r>
          <w:t xml:space="preserve">  </w:t>
        </w:r>
      </w:hyperlink>
    </w:p>
    <w:p w:rsidR="00B55B88" w:rsidRDefault="00DF1A8A">
      <w:pPr>
        <w:spacing w:after="0" w:line="259" w:lineRule="auto"/>
        <w:ind w:left="759" w:firstLine="0"/>
        <w:jc w:val="left"/>
      </w:pPr>
      <w:r>
        <w:t xml:space="preserve">    </w:t>
      </w:r>
    </w:p>
    <w:p w:rsidR="00B55B88" w:rsidRDefault="00DF1A8A">
      <w:pPr>
        <w:numPr>
          <w:ilvl w:val="0"/>
          <w:numId w:val="17"/>
        </w:numPr>
        <w:ind w:right="916" w:hanging="360"/>
      </w:pPr>
      <w:r>
        <w:t xml:space="preserve">Protocol Honiadau/Pryderon Diogelu am Ymarferwyr a'r rhai sydd mewn Sefyllfa </w:t>
      </w:r>
    </w:p>
    <w:p w:rsidR="00B55B88" w:rsidRDefault="00DF1A8A">
      <w:pPr>
        <w:tabs>
          <w:tab w:val="center" w:pos="2274"/>
          <w:tab w:val="center" w:pos="6217"/>
          <w:tab w:val="center" w:pos="9680"/>
        </w:tabs>
        <w:ind w:left="0" w:firstLine="0"/>
        <w:jc w:val="left"/>
      </w:pPr>
      <w:r>
        <w:rPr>
          <w:rFonts w:ascii="Calibri" w:eastAsia="Calibri" w:hAnsi="Calibri" w:cs="Calibri"/>
        </w:rPr>
        <w:tab/>
      </w:r>
      <w:r>
        <w:t xml:space="preserve">Ymddiriedolaeth </w:t>
      </w:r>
      <w:r>
        <w:tab/>
        <w:t xml:space="preserve">(Mawrth </w:t>
      </w:r>
      <w:r>
        <w:tab/>
        <w:t xml:space="preserve">2020). </w:t>
      </w:r>
    </w:p>
    <w:p w:rsidR="00B55B88" w:rsidRDefault="001F3274">
      <w:pPr>
        <w:spacing w:after="5" w:line="249" w:lineRule="auto"/>
        <w:ind w:left="1483"/>
        <w:jc w:val="left"/>
      </w:pPr>
      <w:hyperlink r:id="rId79">
        <w:r w:rsidR="00DF1A8A">
          <w:rPr>
            <w:color w:val="0000FF"/>
            <w:u w:val="single" w:color="0000FF"/>
          </w:rPr>
          <w:t>https://www.gwentsafeguarding.org.uk/Document</w:t>
        </w:r>
      </w:hyperlink>
      <w:hyperlink r:id="rId80">
        <w:r w:rsidR="00DF1A8A">
          <w:rPr>
            <w:color w:val="0000FF"/>
            <w:u w:val="single" w:color="0000FF"/>
          </w:rPr>
          <w:t>sen/Adults/Protocol</w:t>
        </w:r>
      </w:hyperlink>
      <w:hyperlink r:id="rId81">
        <w:r w:rsidR="00DF1A8A">
          <w:rPr>
            <w:color w:val="0000FF"/>
            <w:u w:val="single" w:color="0000FF"/>
          </w:rPr>
          <w:t>s</w:t>
        </w:r>
      </w:hyperlink>
      <w:hyperlink r:id="rId82">
        <w:r w:rsidR="00DF1A8A">
          <w:rPr>
            <w:color w:val="0000FF"/>
            <w:u w:val="single" w:color="0000FF"/>
          </w:rPr>
          <w:t>-</w:t>
        </w:r>
      </w:hyperlink>
      <w:hyperlink r:id="rId83">
        <w:r w:rsidR="00DF1A8A">
          <w:rPr>
            <w:color w:val="0000FF"/>
            <w:u w:val="single" w:color="0000FF"/>
          </w:rPr>
          <w:t>an</w:t>
        </w:r>
      </w:hyperlink>
      <w:hyperlink r:id="rId84">
        <w:r w:rsidR="00DF1A8A">
          <w:rPr>
            <w:color w:val="0000FF"/>
            <w:u w:val="single" w:color="0000FF"/>
          </w:rPr>
          <w:t>d</w:t>
        </w:r>
      </w:hyperlink>
      <w:hyperlink r:id="rId85"/>
      <w:hyperlink r:id="rId86">
        <w:r w:rsidR="00DF1A8A">
          <w:rPr>
            <w:color w:val="0000FF"/>
            <w:u w:val="single" w:color="0000FF"/>
          </w:rPr>
          <w:t>Procedures/Regiona</w:t>
        </w:r>
      </w:hyperlink>
      <w:hyperlink r:id="rId87">
        <w:r w:rsidR="00DF1A8A">
          <w:rPr>
            <w:color w:val="0000FF"/>
            <w:u w:val="single" w:color="0000FF"/>
          </w:rPr>
          <w:t>l</w:t>
        </w:r>
      </w:hyperlink>
      <w:hyperlink r:id="rId88">
        <w:r w:rsidR="00DF1A8A">
          <w:rPr>
            <w:color w:val="0000FF"/>
            <w:u w:val="single" w:color="0000FF"/>
          </w:rPr>
          <w:t>-</w:t>
        </w:r>
      </w:hyperlink>
      <w:hyperlink r:id="rId89">
        <w:r w:rsidR="00DF1A8A">
          <w:rPr>
            <w:color w:val="0000FF"/>
            <w:u w:val="single" w:color="0000FF"/>
          </w:rPr>
          <w:t>Documents/Safeguardin</w:t>
        </w:r>
      </w:hyperlink>
      <w:hyperlink r:id="rId90">
        <w:r w:rsidR="00DF1A8A">
          <w:rPr>
            <w:color w:val="0000FF"/>
            <w:u w:val="single" w:color="0000FF"/>
          </w:rPr>
          <w:t>gAllegationsConcern</w:t>
        </w:r>
      </w:hyperlink>
      <w:hyperlink r:id="rId91">
        <w:r w:rsidR="00DF1A8A">
          <w:rPr>
            <w:color w:val="0000FF"/>
            <w:u w:val="single" w:color="0000FF"/>
          </w:rPr>
          <w:t>s</w:t>
        </w:r>
      </w:hyperlink>
      <w:hyperlink r:id="rId92">
        <w:r w:rsidR="00DF1A8A">
          <w:rPr>
            <w:color w:val="0000FF"/>
            <w:u w:val="single" w:color="0000FF"/>
          </w:rPr>
          <w:t>-</w:t>
        </w:r>
      </w:hyperlink>
      <w:hyperlink r:id="rId93">
        <w:r w:rsidR="00DF1A8A">
          <w:rPr>
            <w:color w:val="0000FF"/>
            <w:u w:val="single" w:color="0000FF"/>
          </w:rPr>
          <w:t>abou</w:t>
        </w:r>
      </w:hyperlink>
      <w:hyperlink r:id="rId94">
        <w:r w:rsidR="00DF1A8A">
          <w:rPr>
            <w:color w:val="0000FF"/>
            <w:u w:val="single" w:color="0000FF"/>
          </w:rPr>
          <w:t>t</w:t>
        </w:r>
      </w:hyperlink>
      <w:hyperlink r:id="rId95"/>
      <w:hyperlink r:id="rId96">
        <w:r w:rsidR="00DF1A8A">
          <w:rPr>
            <w:color w:val="0000FF"/>
            <w:u w:val="single" w:color="0000FF"/>
          </w:rPr>
          <w:t>Practitioner</w:t>
        </w:r>
      </w:hyperlink>
      <w:hyperlink r:id="rId97">
        <w:r w:rsidR="00DF1A8A">
          <w:rPr>
            <w:color w:val="0000FF"/>
            <w:u w:val="single" w:color="0000FF"/>
          </w:rPr>
          <w:t>s</w:t>
        </w:r>
      </w:hyperlink>
      <w:hyperlink r:id="rId98">
        <w:r w:rsidR="00DF1A8A">
          <w:rPr>
            <w:color w:val="0000FF"/>
            <w:u w:val="single" w:color="0000FF"/>
          </w:rPr>
          <w:t>-</w:t>
        </w:r>
      </w:hyperlink>
      <w:hyperlink r:id="rId99">
        <w:r w:rsidR="00DF1A8A">
          <w:rPr>
            <w:color w:val="0000FF"/>
            <w:u w:val="single" w:color="0000FF"/>
          </w:rPr>
          <w:t>an</w:t>
        </w:r>
      </w:hyperlink>
      <w:hyperlink r:id="rId100">
        <w:r w:rsidR="00DF1A8A">
          <w:rPr>
            <w:color w:val="0000FF"/>
            <w:u w:val="single" w:color="0000FF"/>
          </w:rPr>
          <w:t>d</w:t>
        </w:r>
      </w:hyperlink>
      <w:hyperlink r:id="rId101">
        <w:r w:rsidR="00DF1A8A">
          <w:rPr>
            <w:color w:val="0000FF"/>
            <w:u w:val="single" w:color="0000FF"/>
          </w:rPr>
          <w:t>-</w:t>
        </w:r>
      </w:hyperlink>
      <w:hyperlink r:id="rId102">
        <w:r w:rsidR="00DF1A8A">
          <w:rPr>
            <w:color w:val="0000FF"/>
            <w:u w:val="single" w:color="0000FF"/>
          </w:rPr>
          <w:t>thos</w:t>
        </w:r>
      </w:hyperlink>
      <w:hyperlink r:id="rId103">
        <w:r w:rsidR="00DF1A8A">
          <w:rPr>
            <w:color w:val="0000FF"/>
            <w:u w:val="single" w:color="0000FF"/>
          </w:rPr>
          <w:t>e</w:t>
        </w:r>
      </w:hyperlink>
      <w:hyperlink r:id="rId104">
        <w:r w:rsidR="00DF1A8A">
          <w:rPr>
            <w:color w:val="0000FF"/>
            <w:u w:val="single" w:color="0000FF"/>
          </w:rPr>
          <w:t>-</w:t>
        </w:r>
      </w:hyperlink>
      <w:hyperlink r:id="rId105">
        <w:r w:rsidR="00DF1A8A">
          <w:rPr>
            <w:color w:val="0000FF"/>
            <w:u w:val="single" w:color="0000FF"/>
          </w:rPr>
          <w:t>i</w:t>
        </w:r>
      </w:hyperlink>
      <w:hyperlink r:id="rId106">
        <w:r w:rsidR="00DF1A8A">
          <w:rPr>
            <w:color w:val="0000FF"/>
            <w:u w:val="single" w:color="0000FF"/>
          </w:rPr>
          <w:t>n</w:t>
        </w:r>
      </w:hyperlink>
      <w:hyperlink r:id="rId107">
        <w:r w:rsidR="00DF1A8A">
          <w:rPr>
            <w:color w:val="0000FF"/>
            <w:u w:val="single" w:color="0000FF"/>
          </w:rPr>
          <w:t>-</w:t>
        </w:r>
      </w:hyperlink>
      <w:hyperlink r:id="rId108">
        <w:r w:rsidR="00DF1A8A">
          <w:rPr>
            <w:color w:val="0000FF"/>
            <w:u w:val="single" w:color="0000FF"/>
          </w:rPr>
          <w:t>a</w:t>
        </w:r>
      </w:hyperlink>
      <w:hyperlink r:id="rId109">
        <w:r w:rsidR="00DF1A8A">
          <w:rPr>
            <w:color w:val="0000FF"/>
            <w:u w:val="single" w:color="0000FF"/>
          </w:rPr>
          <w:t>-</w:t>
        </w:r>
      </w:hyperlink>
      <w:hyperlink r:id="rId110">
        <w:r w:rsidR="00DF1A8A">
          <w:rPr>
            <w:color w:val="0000FF"/>
            <w:u w:val="single" w:color="0000FF"/>
          </w:rPr>
          <w:t>Positio</w:t>
        </w:r>
      </w:hyperlink>
      <w:hyperlink r:id="rId111">
        <w:r w:rsidR="00DF1A8A">
          <w:rPr>
            <w:color w:val="0000FF"/>
            <w:u w:val="single" w:color="0000FF"/>
          </w:rPr>
          <w:t>n</w:t>
        </w:r>
      </w:hyperlink>
      <w:hyperlink r:id="rId112">
        <w:r w:rsidR="00DF1A8A">
          <w:rPr>
            <w:color w:val="0000FF"/>
            <w:u w:val="single" w:color="0000FF"/>
          </w:rPr>
          <w:t>-</w:t>
        </w:r>
      </w:hyperlink>
      <w:hyperlink r:id="rId113">
        <w:r w:rsidR="00DF1A8A">
          <w:rPr>
            <w:color w:val="0000FF"/>
            <w:u w:val="single" w:color="0000FF"/>
          </w:rPr>
          <w:t>o</w:t>
        </w:r>
      </w:hyperlink>
      <w:hyperlink r:id="rId114">
        <w:r w:rsidR="00DF1A8A">
          <w:rPr>
            <w:color w:val="0000FF"/>
            <w:u w:val="single" w:color="0000FF"/>
          </w:rPr>
          <w:t>f</w:t>
        </w:r>
      </w:hyperlink>
      <w:hyperlink r:id="rId115">
        <w:r w:rsidR="00DF1A8A">
          <w:rPr>
            <w:color w:val="0000FF"/>
            <w:u w:val="single" w:color="0000FF"/>
          </w:rPr>
          <w:t>-</w:t>
        </w:r>
      </w:hyperlink>
      <w:hyperlink r:id="rId116">
        <w:r w:rsidR="00DF1A8A">
          <w:rPr>
            <w:color w:val="0000FF"/>
            <w:u w:val="single" w:color="0000FF"/>
          </w:rPr>
          <w:t>Trus</w:t>
        </w:r>
      </w:hyperlink>
      <w:hyperlink r:id="rId117">
        <w:r w:rsidR="00DF1A8A">
          <w:rPr>
            <w:color w:val="0000FF"/>
            <w:u w:val="single" w:color="0000FF"/>
          </w:rPr>
          <w:t>tProtocol.pd</w:t>
        </w:r>
      </w:hyperlink>
      <w:hyperlink r:id="rId118">
        <w:r w:rsidR="00DF1A8A">
          <w:rPr>
            <w:color w:val="0000FF"/>
            <w:u w:val="single" w:color="0000FF"/>
          </w:rPr>
          <w:t>f</w:t>
        </w:r>
      </w:hyperlink>
      <w:hyperlink r:id="rId119">
        <w:r w:rsidR="00DF1A8A">
          <w:t xml:space="preserve">  </w:t>
        </w:r>
      </w:hyperlink>
    </w:p>
    <w:p w:rsidR="00B55B88" w:rsidRDefault="00DF1A8A">
      <w:pPr>
        <w:spacing w:after="0" w:line="259" w:lineRule="auto"/>
        <w:ind w:left="759" w:firstLine="0"/>
        <w:jc w:val="left"/>
      </w:pPr>
      <w:r>
        <w:t xml:space="preserve">  </w:t>
      </w:r>
    </w:p>
    <w:p w:rsidR="00B55B88" w:rsidRDefault="00DF1A8A">
      <w:pPr>
        <w:numPr>
          <w:ilvl w:val="0"/>
          <w:numId w:val="17"/>
        </w:numPr>
        <w:spacing w:after="1" w:line="257" w:lineRule="auto"/>
        <w:ind w:right="916" w:hanging="360"/>
      </w:pPr>
      <w:r>
        <w:t xml:space="preserve">Gweithdrefnau disgyblu a diswyddo staff ysgol </w:t>
      </w:r>
      <w:hyperlink r:id="rId120">
        <w:r>
          <w:rPr>
            <w:color w:val="0000FF"/>
          </w:rPr>
          <w:t>https://llyw.cymru/gweithdrefna</w:t>
        </w:r>
      </w:hyperlink>
      <w:hyperlink r:id="rId121">
        <w:r>
          <w:rPr>
            <w:color w:val="0000FF"/>
          </w:rPr>
          <w:t>u</w:t>
        </w:r>
      </w:hyperlink>
      <w:hyperlink r:id="rId122"/>
      <w:hyperlink r:id="rId123">
        <w:r>
          <w:rPr>
            <w:color w:val="0000FF"/>
          </w:rPr>
          <w:t>disgybl</w:t>
        </w:r>
      </w:hyperlink>
      <w:hyperlink r:id="rId124">
        <w:r>
          <w:rPr>
            <w:color w:val="0000FF"/>
          </w:rPr>
          <w:t>u</w:t>
        </w:r>
      </w:hyperlink>
      <w:hyperlink r:id="rId125">
        <w:r>
          <w:rPr>
            <w:color w:val="0000FF"/>
          </w:rPr>
          <w:t>-</w:t>
        </w:r>
      </w:hyperlink>
      <w:hyperlink r:id="rId126">
        <w:r>
          <w:rPr>
            <w:color w:val="0000FF"/>
          </w:rPr>
          <w:t>diswydd</w:t>
        </w:r>
      </w:hyperlink>
      <w:hyperlink r:id="rId127">
        <w:r>
          <w:rPr>
            <w:color w:val="0000FF"/>
          </w:rPr>
          <w:t>o</w:t>
        </w:r>
      </w:hyperlink>
      <w:hyperlink r:id="rId128">
        <w:r>
          <w:rPr>
            <w:color w:val="0000FF"/>
          </w:rPr>
          <w:t>-</w:t>
        </w:r>
      </w:hyperlink>
      <w:hyperlink r:id="rId129">
        <w:r>
          <w:rPr>
            <w:color w:val="0000FF"/>
          </w:rPr>
          <w:t>staf</w:t>
        </w:r>
      </w:hyperlink>
      <w:hyperlink r:id="rId130">
        <w:r>
          <w:rPr>
            <w:color w:val="0000FF"/>
          </w:rPr>
          <w:t>f</w:t>
        </w:r>
      </w:hyperlink>
      <w:hyperlink r:id="rId131">
        <w:r>
          <w:rPr>
            <w:color w:val="0000FF"/>
          </w:rPr>
          <w:t>-</w:t>
        </w:r>
      </w:hyperlink>
      <w:hyperlink r:id="rId132">
        <w:r>
          <w:rPr>
            <w:color w:val="0000FF"/>
          </w:rPr>
          <w:t>ysgo</w:t>
        </w:r>
      </w:hyperlink>
      <w:hyperlink r:id="rId133">
        <w:r>
          <w:rPr>
            <w:color w:val="0000FF"/>
          </w:rPr>
          <w:t>l</w:t>
        </w:r>
      </w:hyperlink>
      <w:hyperlink r:id="rId134">
        <w:r>
          <w:rPr>
            <w:color w:val="0000FF"/>
          </w:rPr>
          <w:t xml:space="preserve"> </w:t>
        </w:r>
      </w:hyperlink>
      <w:hyperlink r:id="rId135">
        <w:r>
          <w:t xml:space="preserve"> </w:t>
        </w:r>
      </w:hyperlink>
    </w:p>
    <w:p w:rsidR="00B55B88" w:rsidRDefault="00DF1A8A">
      <w:pPr>
        <w:spacing w:after="69" w:line="259" w:lineRule="auto"/>
        <w:ind w:left="1479" w:firstLine="0"/>
        <w:jc w:val="left"/>
      </w:pPr>
      <w:r>
        <w:t xml:space="preserve">  </w:t>
      </w:r>
    </w:p>
    <w:p w:rsidR="00B55B88" w:rsidRDefault="00DF1A8A">
      <w:pPr>
        <w:numPr>
          <w:ilvl w:val="0"/>
          <w:numId w:val="17"/>
        </w:numPr>
        <w:ind w:right="916" w:hanging="360"/>
      </w:pPr>
      <w:r>
        <w:t xml:space="preserve">Gweithdrefnau ar gyfer Chwythu’r Chwiban mewn Ysgolion a Pholisi Enghreifftiol Cylchlythyr Llywodraeth Cymru 036/2007   </w:t>
      </w:r>
    </w:p>
    <w:p w:rsidR="00B55B88" w:rsidRDefault="001F3274">
      <w:pPr>
        <w:spacing w:after="5" w:line="249" w:lineRule="auto"/>
        <w:ind w:left="1483"/>
        <w:jc w:val="left"/>
      </w:pPr>
      <w:hyperlink r:id="rId136">
        <w:r w:rsidR="00DF1A8A">
          <w:rPr>
            <w:color w:val="0000FF"/>
            <w:u w:val="single" w:color="0000FF"/>
          </w:rPr>
          <w:t>http://dera.ioe.ac.uk/23182/1/15060</w:t>
        </w:r>
      </w:hyperlink>
      <w:hyperlink r:id="rId137">
        <w:r w:rsidR="00DF1A8A">
          <w:rPr>
            <w:color w:val="0000FF"/>
            <w:u w:val="single" w:color="0000FF"/>
          </w:rPr>
          <w:t>8</w:t>
        </w:r>
      </w:hyperlink>
      <w:hyperlink r:id="rId138">
        <w:r w:rsidR="00DF1A8A">
          <w:rPr>
            <w:color w:val="0000FF"/>
            <w:u w:val="single" w:color="0000FF"/>
          </w:rPr>
          <w:t>-</w:t>
        </w:r>
      </w:hyperlink>
      <w:hyperlink r:id="rId139">
        <w:r w:rsidR="00DF1A8A">
          <w:rPr>
            <w:color w:val="0000FF"/>
            <w:u w:val="single" w:color="0000FF"/>
          </w:rPr>
          <w:t>reportin</w:t>
        </w:r>
      </w:hyperlink>
      <w:hyperlink r:id="rId140">
        <w:r w:rsidR="00DF1A8A">
          <w:rPr>
            <w:color w:val="0000FF"/>
            <w:u w:val="single" w:color="0000FF"/>
          </w:rPr>
          <w:t>g</w:t>
        </w:r>
      </w:hyperlink>
      <w:hyperlink r:id="rId141">
        <w:r w:rsidR="00DF1A8A">
          <w:rPr>
            <w:color w:val="0000FF"/>
            <w:u w:val="single" w:color="0000FF"/>
          </w:rPr>
          <w:t>-</w:t>
        </w:r>
      </w:hyperlink>
      <w:hyperlink r:id="rId142">
        <w:r w:rsidR="00DF1A8A">
          <w:rPr>
            <w:color w:val="0000FF"/>
            <w:u w:val="single" w:color="0000FF"/>
          </w:rPr>
          <w:t>misconduc</w:t>
        </w:r>
      </w:hyperlink>
      <w:hyperlink r:id="rId143">
        <w:r w:rsidR="00DF1A8A">
          <w:rPr>
            <w:color w:val="0000FF"/>
            <w:u w:val="single" w:color="0000FF"/>
          </w:rPr>
          <w:t>t</w:t>
        </w:r>
      </w:hyperlink>
      <w:hyperlink r:id="rId144">
        <w:r w:rsidR="00DF1A8A">
          <w:rPr>
            <w:color w:val="0000FF"/>
            <w:u w:val="single" w:color="0000FF"/>
          </w:rPr>
          <w:t>-</w:t>
        </w:r>
      </w:hyperlink>
      <w:hyperlink r:id="rId145">
        <w:r w:rsidR="00DF1A8A">
          <w:rPr>
            <w:color w:val="0000FF"/>
            <w:u w:val="single" w:color="0000FF"/>
          </w:rPr>
          <w:t>en.pd</w:t>
        </w:r>
      </w:hyperlink>
      <w:hyperlink r:id="rId146">
        <w:r w:rsidR="00DF1A8A">
          <w:rPr>
            <w:color w:val="0000FF"/>
            <w:u w:val="single" w:color="0000FF"/>
          </w:rPr>
          <w:t>f</w:t>
        </w:r>
      </w:hyperlink>
      <w:hyperlink r:id="rId147">
        <w:r w:rsidR="00DF1A8A">
          <w:t xml:space="preserve">  </w:t>
        </w:r>
      </w:hyperlink>
      <w:r w:rsidR="00DF1A8A">
        <w:t xml:space="preserve"> </w:t>
      </w:r>
    </w:p>
    <w:p w:rsidR="00B55B88" w:rsidRDefault="00DF1A8A">
      <w:pPr>
        <w:spacing w:after="0" w:line="259" w:lineRule="auto"/>
        <w:ind w:left="1479" w:firstLine="0"/>
        <w:jc w:val="left"/>
      </w:pPr>
      <w:r>
        <w:t xml:space="preserve">  </w:t>
      </w:r>
    </w:p>
    <w:p w:rsidR="00B55B88" w:rsidRDefault="001F3274">
      <w:pPr>
        <w:numPr>
          <w:ilvl w:val="0"/>
          <w:numId w:val="17"/>
        </w:numPr>
        <w:ind w:right="916" w:hanging="360"/>
      </w:pPr>
      <w:hyperlink r:id="rId148">
        <w:r w:rsidR="00DF1A8A">
          <w:t>Ca</w:t>
        </w:r>
      </w:hyperlink>
      <w:hyperlink r:id="rId149">
        <w:r w:rsidR="00DF1A8A">
          <w:t>m</w:t>
        </w:r>
      </w:hyperlink>
      <w:hyperlink r:id="rId150">
        <w:r w:rsidR="00DF1A8A">
          <w:t>-</w:t>
        </w:r>
      </w:hyperlink>
      <w:hyperlink r:id="rId151">
        <w:r w:rsidR="00DF1A8A">
          <w:t>drin rhywiol, camfanteisio ac ymddygiad rhywiol niweidiol gan gyfoedion:</w:t>
        </w:r>
      </w:hyperlink>
      <w:hyperlink r:id="rId152">
        <w:r w:rsidR="00DF1A8A">
          <w:t xml:space="preserve"> </w:t>
        </w:r>
      </w:hyperlink>
      <w:r w:rsidR="00DF1A8A">
        <w:t xml:space="preserve">Sut i atal ac ymateb i gam-drin rhywiol gan gyfoedion, camfanteisio ac ymddygiad rhywiol niweidiol, gan gynnwys cam-drin digidol a chamfanteisio. </w:t>
      </w:r>
      <w:hyperlink r:id="rId153">
        <w:r w:rsidR="00DF1A8A">
          <w:rPr>
            <w:color w:val="0000FF"/>
            <w:u w:val="single" w:color="0000FF"/>
          </w:rPr>
          <w:t>https://llyw.cymru/ca</w:t>
        </w:r>
      </w:hyperlink>
      <w:hyperlink r:id="rId154">
        <w:r w:rsidR="00DF1A8A">
          <w:rPr>
            <w:color w:val="0000FF"/>
            <w:u w:val="single" w:color="0000FF"/>
          </w:rPr>
          <w:t>m</w:t>
        </w:r>
      </w:hyperlink>
      <w:hyperlink r:id="rId155">
        <w:r w:rsidR="00DF1A8A">
          <w:rPr>
            <w:color w:val="0000FF"/>
            <w:u w:val="single" w:color="0000FF"/>
          </w:rPr>
          <w:t>-</w:t>
        </w:r>
      </w:hyperlink>
      <w:hyperlink r:id="rId156">
        <w:r w:rsidR="00DF1A8A">
          <w:rPr>
            <w:color w:val="0000FF"/>
            <w:u w:val="single" w:color="0000FF"/>
          </w:rPr>
          <w:t>dri</w:t>
        </w:r>
      </w:hyperlink>
      <w:hyperlink r:id="rId157">
        <w:r w:rsidR="00DF1A8A">
          <w:rPr>
            <w:color w:val="0000FF"/>
            <w:u w:val="single" w:color="0000FF"/>
          </w:rPr>
          <w:t>n</w:t>
        </w:r>
      </w:hyperlink>
      <w:hyperlink r:id="rId158"/>
      <w:hyperlink r:id="rId159">
        <w:r w:rsidR="00DF1A8A">
          <w:rPr>
            <w:color w:val="0000FF"/>
            <w:u w:val="single" w:color="0000FF"/>
          </w:rPr>
          <w:t>rhywio</w:t>
        </w:r>
      </w:hyperlink>
      <w:hyperlink r:id="rId160">
        <w:r w:rsidR="00DF1A8A">
          <w:rPr>
            <w:color w:val="0000FF"/>
            <w:u w:val="single" w:color="0000FF"/>
          </w:rPr>
          <w:t>l</w:t>
        </w:r>
      </w:hyperlink>
      <w:hyperlink r:id="rId161">
        <w:r w:rsidR="00DF1A8A">
          <w:rPr>
            <w:color w:val="0000FF"/>
            <w:u w:val="single" w:color="0000FF"/>
          </w:rPr>
          <w:t>-</w:t>
        </w:r>
      </w:hyperlink>
      <w:hyperlink r:id="rId162">
        <w:r w:rsidR="00DF1A8A">
          <w:rPr>
            <w:color w:val="0000FF"/>
            <w:u w:val="single" w:color="0000FF"/>
          </w:rPr>
          <w:t>ga</w:t>
        </w:r>
      </w:hyperlink>
      <w:hyperlink r:id="rId163">
        <w:r w:rsidR="00DF1A8A">
          <w:rPr>
            <w:color w:val="0000FF"/>
            <w:u w:val="single" w:color="0000FF"/>
          </w:rPr>
          <w:t>n</w:t>
        </w:r>
      </w:hyperlink>
      <w:hyperlink r:id="rId164">
        <w:r w:rsidR="00DF1A8A">
          <w:rPr>
            <w:color w:val="0000FF"/>
            <w:u w:val="single" w:color="0000FF"/>
          </w:rPr>
          <w:t>-</w:t>
        </w:r>
      </w:hyperlink>
      <w:hyperlink r:id="rId165">
        <w:r w:rsidR="00DF1A8A">
          <w:rPr>
            <w:color w:val="0000FF"/>
            <w:u w:val="single" w:color="0000FF"/>
          </w:rPr>
          <w:t>gyfoedio</w:t>
        </w:r>
      </w:hyperlink>
      <w:hyperlink r:id="rId166">
        <w:r w:rsidR="00DF1A8A">
          <w:rPr>
            <w:color w:val="0000FF"/>
            <w:u w:val="single" w:color="0000FF"/>
          </w:rPr>
          <w:t>n</w:t>
        </w:r>
      </w:hyperlink>
      <w:hyperlink r:id="rId167">
        <w:r w:rsidR="00DF1A8A">
          <w:rPr>
            <w:color w:val="0000FF"/>
            <w:u w:val="single" w:color="0000FF"/>
          </w:rPr>
          <w:t>-</w:t>
        </w:r>
      </w:hyperlink>
      <w:hyperlink r:id="rId168">
        <w:r w:rsidR="00DF1A8A">
          <w:rPr>
            <w:color w:val="0000FF"/>
            <w:u w:val="single" w:color="0000FF"/>
          </w:rPr>
          <w:t>camfanteisi</w:t>
        </w:r>
      </w:hyperlink>
      <w:hyperlink r:id="rId169">
        <w:r w:rsidR="00DF1A8A">
          <w:rPr>
            <w:color w:val="0000FF"/>
            <w:u w:val="single" w:color="0000FF"/>
          </w:rPr>
          <w:t>o</w:t>
        </w:r>
      </w:hyperlink>
      <w:hyperlink r:id="rId170">
        <w:r w:rsidR="00DF1A8A">
          <w:rPr>
            <w:color w:val="0000FF"/>
            <w:u w:val="single" w:color="0000FF"/>
          </w:rPr>
          <w:t>-</w:t>
        </w:r>
      </w:hyperlink>
      <w:hyperlink r:id="rId171">
        <w:r w:rsidR="00DF1A8A">
          <w:rPr>
            <w:color w:val="0000FF"/>
            <w:u w:val="single" w:color="0000FF"/>
          </w:rPr>
          <w:t>a</w:t>
        </w:r>
      </w:hyperlink>
      <w:hyperlink r:id="rId172">
        <w:r w:rsidR="00DF1A8A">
          <w:rPr>
            <w:color w:val="0000FF"/>
            <w:u w:val="single" w:color="0000FF"/>
          </w:rPr>
          <w:t>c</w:t>
        </w:r>
      </w:hyperlink>
      <w:hyperlink r:id="rId173">
        <w:r w:rsidR="00DF1A8A">
          <w:rPr>
            <w:color w:val="0000FF"/>
            <w:u w:val="single" w:color="0000FF"/>
          </w:rPr>
          <w:t>-</w:t>
        </w:r>
      </w:hyperlink>
      <w:hyperlink r:id="rId174">
        <w:r w:rsidR="00DF1A8A">
          <w:rPr>
            <w:color w:val="0000FF"/>
            <w:u w:val="single" w:color="0000FF"/>
          </w:rPr>
          <w:t>ymddygia</w:t>
        </w:r>
      </w:hyperlink>
      <w:hyperlink r:id="rId175">
        <w:r w:rsidR="00DF1A8A">
          <w:rPr>
            <w:color w:val="0000FF"/>
            <w:u w:val="single" w:color="0000FF"/>
          </w:rPr>
          <w:t>drhywio</w:t>
        </w:r>
      </w:hyperlink>
      <w:hyperlink r:id="rId176">
        <w:r w:rsidR="00DF1A8A">
          <w:rPr>
            <w:color w:val="0000FF"/>
            <w:u w:val="single" w:color="0000FF"/>
          </w:rPr>
          <w:t>l</w:t>
        </w:r>
      </w:hyperlink>
      <w:hyperlink r:id="rId177">
        <w:r w:rsidR="00DF1A8A">
          <w:rPr>
            <w:color w:val="0000FF"/>
            <w:u w:val="single" w:color="0000FF"/>
          </w:rPr>
          <w:t>-</w:t>
        </w:r>
      </w:hyperlink>
      <w:hyperlink r:id="rId178">
        <w:r w:rsidR="00DF1A8A">
          <w:rPr>
            <w:color w:val="0000FF"/>
            <w:u w:val="single" w:color="0000FF"/>
          </w:rPr>
          <w:t>niweidio</w:t>
        </w:r>
      </w:hyperlink>
      <w:hyperlink r:id="rId179">
        <w:r w:rsidR="00DF1A8A">
          <w:rPr>
            <w:color w:val="0000FF"/>
            <w:u w:val="single" w:color="0000FF"/>
          </w:rPr>
          <w:t>l</w:t>
        </w:r>
      </w:hyperlink>
      <w:hyperlink r:id="rId180">
        <w:r w:rsidR="00DF1A8A">
          <w:rPr>
            <w:color w:val="0000FF"/>
          </w:rPr>
          <w:t>:</w:t>
        </w:r>
      </w:hyperlink>
      <w:hyperlink r:id="rId181">
        <w:r w:rsidR="00DF1A8A">
          <w:rPr>
            <w:color w:val="0000FF"/>
          </w:rPr>
          <w:t xml:space="preserve"> </w:t>
        </w:r>
      </w:hyperlink>
      <w:r w:rsidR="00DF1A8A">
        <w:t xml:space="preserve"> </w:t>
      </w:r>
    </w:p>
    <w:p w:rsidR="00B55B88" w:rsidRDefault="00DF1A8A">
      <w:pPr>
        <w:spacing w:after="0" w:line="259" w:lineRule="auto"/>
        <w:ind w:left="1479" w:firstLine="0"/>
        <w:jc w:val="left"/>
      </w:pPr>
      <w:r>
        <w:t xml:space="preserve">  </w:t>
      </w:r>
    </w:p>
    <w:p w:rsidR="00B55B88" w:rsidRDefault="001F3274">
      <w:pPr>
        <w:numPr>
          <w:ilvl w:val="0"/>
          <w:numId w:val="17"/>
        </w:numPr>
        <w:ind w:right="916" w:hanging="360"/>
      </w:pPr>
      <w:hyperlink r:id="rId182">
        <w:r w:rsidR="00DF1A8A">
          <w:t>Anffurfio organau cenhedlu benywo</w:t>
        </w:r>
      </w:hyperlink>
      <w:hyperlink r:id="rId183">
        <w:r w:rsidR="00DF1A8A">
          <w:t>d</w:t>
        </w:r>
      </w:hyperlink>
      <w:hyperlink r:id="rId184">
        <w:r w:rsidR="00DF1A8A">
          <w:t xml:space="preserve"> </w:t>
        </w:r>
      </w:hyperlink>
      <w:hyperlink r:id="rId185">
        <w:r w:rsidR="00DF1A8A">
          <w:t>L</w:t>
        </w:r>
      </w:hyperlink>
      <w:r w:rsidR="00DF1A8A">
        <w:t xml:space="preserve">lythyr at ysgolion am helpu i atal anffurfio organau cenhedlu benywod a sut i helpu merched sydd mewn perygl.   </w:t>
      </w:r>
    </w:p>
    <w:p w:rsidR="00B55B88" w:rsidRDefault="001F3274">
      <w:pPr>
        <w:spacing w:after="1" w:line="257" w:lineRule="auto"/>
        <w:ind w:left="1479" w:right="23" w:firstLine="0"/>
        <w:jc w:val="left"/>
      </w:pPr>
      <w:hyperlink r:id="rId186">
        <w:r w:rsidR="00DF1A8A">
          <w:rPr>
            <w:color w:val="0000FF"/>
          </w:rPr>
          <w:t>https://llyw.cymru/anffurfi</w:t>
        </w:r>
      </w:hyperlink>
      <w:hyperlink r:id="rId187">
        <w:r w:rsidR="00DF1A8A">
          <w:rPr>
            <w:color w:val="0000FF"/>
          </w:rPr>
          <w:t>o</w:t>
        </w:r>
      </w:hyperlink>
      <w:hyperlink r:id="rId188">
        <w:r w:rsidR="00DF1A8A">
          <w:rPr>
            <w:color w:val="0000FF"/>
          </w:rPr>
          <w:t>-</w:t>
        </w:r>
      </w:hyperlink>
      <w:hyperlink r:id="rId189">
        <w:r w:rsidR="00DF1A8A">
          <w:rPr>
            <w:color w:val="0000FF"/>
          </w:rPr>
          <w:t>organa</w:t>
        </w:r>
      </w:hyperlink>
      <w:hyperlink r:id="rId190">
        <w:r w:rsidR="00DF1A8A">
          <w:rPr>
            <w:color w:val="0000FF"/>
          </w:rPr>
          <w:t>u</w:t>
        </w:r>
      </w:hyperlink>
      <w:hyperlink r:id="rId191">
        <w:r w:rsidR="00DF1A8A">
          <w:rPr>
            <w:color w:val="0000FF"/>
          </w:rPr>
          <w:t>-</w:t>
        </w:r>
      </w:hyperlink>
      <w:hyperlink r:id="rId192">
        <w:r w:rsidR="00DF1A8A">
          <w:rPr>
            <w:color w:val="0000FF"/>
          </w:rPr>
          <w:t>cenhedl</w:t>
        </w:r>
      </w:hyperlink>
      <w:hyperlink r:id="rId193">
        <w:r w:rsidR="00DF1A8A">
          <w:rPr>
            <w:color w:val="0000FF"/>
          </w:rPr>
          <w:t>u</w:t>
        </w:r>
      </w:hyperlink>
      <w:hyperlink r:id="rId194">
        <w:r w:rsidR="00DF1A8A">
          <w:rPr>
            <w:color w:val="0000FF"/>
          </w:rPr>
          <w:t>-</w:t>
        </w:r>
      </w:hyperlink>
      <w:hyperlink r:id="rId195">
        <w:r w:rsidR="00DF1A8A">
          <w:rPr>
            <w:color w:val="0000FF"/>
          </w:rPr>
          <w:t>benywo</w:t>
        </w:r>
      </w:hyperlink>
      <w:hyperlink r:id="rId196">
        <w:r w:rsidR="00DF1A8A">
          <w:rPr>
            <w:color w:val="0000FF"/>
          </w:rPr>
          <w:t>d</w:t>
        </w:r>
      </w:hyperlink>
      <w:hyperlink r:id="rId197">
        <w:r w:rsidR="00DF1A8A">
          <w:t xml:space="preserve">  </w:t>
        </w:r>
      </w:hyperlink>
    </w:p>
    <w:p w:rsidR="00B55B88" w:rsidRDefault="00DF1A8A">
      <w:pPr>
        <w:spacing w:after="0" w:line="259" w:lineRule="auto"/>
        <w:ind w:left="1479" w:firstLine="0"/>
        <w:jc w:val="left"/>
      </w:pPr>
      <w:r>
        <w:rPr>
          <w:color w:val="333333"/>
        </w:rPr>
        <w:t xml:space="preserve"> </w:t>
      </w:r>
      <w:r>
        <w:t xml:space="preserve"> </w:t>
      </w:r>
    </w:p>
    <w:p w:rsidR="00B55B88" w:rsidRDefault="00DF1A8A">
      <w:pPr>
        <w:numPr>
          <w:ilvl w:val="0"/>
          <w:numId w:val="17"/>
        </w:numPr>
        <w:spacing w:after="1" w:line="257" w:lineRule="auto"/>
        <w:ind w:right="916" w:hanging="360"/>
      </w:pPr>
      <w:r>
        <w:t>Ymyrraeth ddiogel ac effeithiol: Defnyddio grym rhesymol a chwilio am arfau</w:t>
      </w:r>
      <w:r>
        <w:rPr>
          <w:color w:val="333333"/>
        </w:rPr>
        <w:t xml:space="preserve"> </w:t>
      </w:r>
      <w:hyperlink r:id="rId198">
        <w:r>
          <w:rPr>
            <w:color w:val="0000FF"/>
          </w:rPr>
          <w:t>https://llyw.cymru/ymyriada</w:t>
        </w:r>
      </w:hyperlink>
      <w:hyperlink r:id="rId199">
        <w:r>
          <w:rPr>
            <w:color w:val="0000FF"/>
          </w:rPr>
          <w:t>u</w:t>
        </w:r>
      </w:hyperlink>
      <w:hyperlink r:id="rId200">
        <w:r>
          <w:rPr>
            <w:color w:val="0000FF"/>
          </w:rPr>
          <w:t>-</w:t>
        </w:r>
      </w:hyperlink>
      <w:hyperlink r:id="rId201">
        <w:r>
          <w:rPr>
            <w:color w:val="0000FF"/>
          </w:rPr>
          <w:t>dioge</w:t>
        </w:r>
      </w:hyperlink>
      <w:hyperlink r:id="rId202">
        <w:r>
          <w:rPr>
            <w:color w:val="0000FF"/>
          </w:rPr>
          <w:t>l</w:t>
        </w:r>
      </w:hyperlink>
      <w:hyperlink r:id="rId203">
        <w:r>
          <w:rPr>
            <w:color w:val="0000FF"/>
          </w:rPr>
          <w:t>-</w:t>
        </w:r>
      </w:hyperlink>
      <w:hyperlink r:id="rId204">
        <w:r>
          <w:rPr>
            <w:color w:val="0000FF"/>
          </w:rPr>
          <w:t>a</w:t>
        </w:r>
      </w:hyperlink>
      <w:hyperlink r:id="rId205">
        <w:r>
          <w:rPr>
            <w:color w:val="0000FF"/>
          </w:rPr>
          <w:t>c</w:t>
        </w:r>
      </w:hyperlink>
      <w:hyperlink r:id="rId206">
        <w:r>
          <w:rPr>
            <w:color w:val="0000FF"/>
          </w:rPr>
          <w:t>-</w:t>
        </w:r>
      </w:hyperlink>
      <w:hyperlink r:id="rId207">
        <w:r>
          <w:rPr>
            <w:color w:val="0000FF"/>
          </w:rPr>
          <w:t>effeithio</w:t>
        </w:r>
      </w:hyperlink>
      <w:hyperlink r:id="rId208">
        <w:r>
          <w:rPr>
            <w:color w:val="0000FF"/>
          </w:rPr>
          <w:t>l</w:t>
        </w:r>
      </w:hyperlink>
      <w:hyperlink r:id="rId209">
        <w:r>
          <w:rPr>
            <w:color w:val="0000FF"/>
          </w:rPr>
          <w:t>-</w:t>
        </w:r>
      </w:hyperlink>
      <w:hyperlink r:id="rId210">
        <w:r>
          <w:rPr>
            <w:color w:val="0000FF"/>
          </w:rPr>
          <w:t>canllawia</w:t>
        </w:r>
      </w:hyperlink>
      <w:hyperlink r:id="rId211">
        <w:r>
          <w:rPr>
            <w:color w:val="0000FF"/>
          </w:rPr>
          <w:t>u</w:t>
        </w:r>
      </w:hyperlink>
      <w:hyperlink r:id="rId212">
        <w:r>
          <w:rPr>
            <w:color w:val="0000FF"/>
          </w:rPr>
          <w:t>-</w:t>
        </w:r>
      </w:hyperlink>
      <w:hyperlink r:id="rId213">
        <w:r>
          <w:rPr>
            <w:color w:val="0000FF"/>
          </w:rPr>
          <w:t>a</w:t>
        </w:r>
      </w:hyperlink>
      <w:hyperlink r:id="rId214">
        <w:r>
          <w:rPr>
            <w:color w:val="0000FF"/>
          </w:rPr>
          <w:t>r</w:t>
        </w:r>
      </w:hyperlink>
      <w:hyperlink r:id="rId215">
        <w:r>
          <w:rPr>
            <w:color w:val="0000FF"/>
          </w:rPr>
          <w:t>-</w:t>
        </w:r>
      </w:hyperlink>
      <w:hyperlink r:id="rId216">
        <w:r>
          <w:rPr>
            <w:color w:val="0000FF"/>
          </w:rPr>
          <w:t>gyfe</w:t>
        </w:r>
      </w:hyperlink>
      <w:hyperlink r:id="rId217">
        <w:r>
          <w:rPr>
            <w:color w:val="0000FF"/>
          </w:rPr>
          <w:t>r</w:t>
        </w:r>
      </w:hyperlink>
      <w:hyperlink r:id="rId218">
        <w:r>
          <w:rPr>
            <w:color w:val="0000FF"/>
          </w:rPr>
          <w:t>-</w:t>
        </w:r>
      </w:hyperlink>
      <w:hyperlink r:id="rId219">
        <w:r>
          <w:rPr>
            <w:color w:val="0000FF"/>
          </w:rPr>
          <w:t>ysgolio</w:t>
        </w:r>
      </w:hyperlink>
      <w:hyperlink r:id="rId220">
        <w:r>
          <w:rPr>
            <w:color w:val="0000FF"/>
          </w:rPr>
          <w:t>n</w:t>
        </w:r>
      </w:hyperlink>
      <w:hyperlink r:id="rId221"/>
      <w:hyperlink r:id="rId222">
        <w:r>
          <w:rPr>
            <w:color w:val="0000FF"/>
          </w:rPr>
          <w:t>a</w:t>
        </w:r>
      </w:hyperlink>
      <w:hyperlink r:id="rId223">
        <w:r>
          <w:rPr>
            <w:color w:val="0000FF"/>
          </w:rPr>
          <w:t>cawdurdoda</w:t>
        </w:r>
      </w:hyperlink>
      <w:hyperlink r:id="rId224">
        <w:r>
          <w:rPr>
            <w:color w:val="0000FF"/>
          </w:rPr>
          <w:t>u</w:t>
        </w:r>
      </w:hyperlink>
      <w:hyperlink r:id="rId225">
        <w:r>
          <w:rPr>
            <w:color w:val="0000FF"/>
          </w:rPr>
          <w:t>-</w:t>
        </w:r>
      </w:hyperlink>
      <w:hyperlink r:id="rId226">
        <w:r>
          <w:rPr>
            <w:color w:val="0000FF"/>
          </w:rPr>
          <w:t>lleo</w:t>
        </w:r>
      </w:hyperlink>
      <w:hyperlink r:id="rId227">
        <w:r>
          <w:rPr>
            <w:color w:val="0000FF"/>
          </w:rPr>
          <w:t>l</w:t>
        </w:r>
      </w:hyperlink>
      <w:hyperlink r:id="rId228">
        <w:r>
          <w:rPr>
            <w:color w:val="0000FF"/>
          </w:rPr>
          <w:t xml:space="preserve"> </w:t>
        </w:r>
      </w:hyperlink>
      <w:hyperlink r:id="rId229">
        <w:r>
          <w:t xml:space="preserve"> </w:t>
        </w:r>
      </w:hyperlink>
    </w:p>
    <w:p w:rsidR="00B55B88" w:rsidRDefault="00DF1A8A">
      <w:pPr>
        <w:spacing w:after="0" w:line="259" w:lineRule="auto"/>
        <w:ind w:left="1479" w:firstLine="0"/>
        <w:jc w:val="left"/>
      </w:pPr>
      <w:r>
        <w:rPr>
          <w:color w:val="333333"/>
        </w:rPr>
        <w:t xml:space="preserve"> </w:t>
      </w:r>
      <w:r>
        <w:t xml:space="preserve"> </w:t>
      </w:r>
    </w:p>
    <w:p w:rsidR="00B55B88" w:rsidRDefault="00DF1A8A">
      <w:pPr>
        <w:numPr>
          <w:ilvl w:val="0"/>
          <w:numId w:val="17"/>
        </w:numPr>
        <w:spacing w:after="4" w:line="240" w:lineRule="auto"/>
        <w:ind w:right="916" w:hanging="360"/>
      </w:pPr>
      <w:r>
        <w:rPr>
          <w:color w:val="333333"/>
        </w:rPr>
        <w:t xml:space="preserve">Canllawiau Ymarfer </w:t>
      </w:r>
      <w:proofErr w:type="gramStart"/>
      <w:r>
        <w:rPr>
          <w:color w:val="333333"/>
        </w:rPr>
        <w:t>Da  Dull</w:t>
      </w:r>
      <w:proofErr w:type="gramEnd"/>
      <w:r>
        <w:rPr>
          <w:color w:val="333333"/>
        </w:rPr>
        <w:t xml:space="preserve"> Addysg Gyfan o Ymdrin â Thrais yn erbyn Menywod, Camdrin Domestig a Thrais Rhywiol yng Nghymru</w:t>
      </w:r>
      <w:r>
        <w:t xml:space="preserve">  </w:t>
      </w:r>
    </w:p>
    <w:p w:rsidR="00B55B88" w:rsidRDefault="001F3274">
      <w:pPr>
        <w:spacing w:after="5" w:line="249" w:lineRule="auto"/>
        <w:ind w:left="1483"/>
        <w:jc w:val="left"/>
      </w:pPr>
      <w:hyperlink r:id="rId230">
        <w:r w:rsidR="00DF1A8A">
          <w:rPr>
            <w:color w:val="0000FF"/>
            <w:u w:val="single" w:color="0000FF"/>
          </w:rPr>
          <w:t>http://gov.wales/docs/dsjlg/publications/commsafety/15102</w:t>
        </w:r>
      </w:hyperlink>
      <w:hyperlink r:id="rId231">
        <w:r w:rsidR="00DF1A8A">
          <w:rPr>
            <w:color w:val="0000FF"/>
            <w:u w:val="single" w:color="0000FF"/>
          </w:rPr>
          <w:t>0</w:t>
        </w:r>
      </w:hyperlink>
      <w:hyperlink r:id="rId232">
        <w:r w:rsidR="00DF1A8A">
          <w:rPr>
            <w:color w:val="0000FF"/>
            <w:u w:val="single" w:color="0000FF"/>
          </w:rPr>
          <w:t>-</w:t>
        </w:r>
      </w:hyperlink>
      <w:hyperlink r:id="rId233">
        <w:r w:rsidR="00DF1A8A">
          <w:rPr>
            <w:color w:val="0000FF"/>
            <w:u w:val="single" w:color="0000FF"/>
          </w:rPr>
          <w:t>whol</w:t>
        </w:r>
      </w:hyperlink>
      <w:hyperlink r:id="rId234">
        <w:r w:rsidR="00DF1A8A">
          <w:rPr>
            <w:color w:val="0000FF"/>
            <w:u w:val="single" w:color="0000FF"/>
          </w:rPr>
          <w:t>e</w:t>
        </w:r>
      </w:hyperlink>
      <w:hyperlink r:id="rId235">
        <w:r w:rsidR="00DF1A8A">
          <w:rPr>
            <w:color w:val="0000FF"/>
            <w:u w:val="single" w:color="0000FF"/>
          </w:rPr>
          <w:t>-</w:t>
        </w:r>
      </w:hyperlink>
      <w:hyperlink r:id="rId236">
        <w:r w:rsidR="00DF1A8A">
          <w:rPr>
            <w:color w:val="0000FF"/>
            <w:u w:val="single" w:color="0000FF"/>
          </w:rPr>
          <w:t>educatio</w:t>
        </w:r>
      </w:hyperlink>
      <w:hyperlink r:id="rId237">
        <w:r w:rsidR="00DF1A8A">
          <w:rPr>
            <w:color w:val="0000FF"/>
            <w:u w:val="single" w:color="0000FF"/>
          </w:rPr>
          <w:t>napproac</w:t>
        </w:r>
      </w:hyperlink>
      <w:hyperlink r:id="rId238">
        <w:r w:rsidR="00DF1A8A">
          <w:rPr>
            <w:color w:val="0000FF"/>
            <w:u w:val="single" w:color="0000FF"/>
          </w:rPr>
          <w:t>h</w:t>
        </w:r>
      </w:hyperlink>
      <w:hyperlink r:id="rId239">
        <w:r w:rsidR="00DF1A8A">
          <w:rPr>
            <w:color w:val="0000FF"/>
            <w:u w:val="single" w:color="0000FF"/>
          </w:rPr>
          <w:t>-</w:t>
        </w:r>
      </w:hyperlink>
      <w:hyperlink r:id="rId240">
        <w:r w:rsidR="00DF1A8A">
          <w:rPr>
            <w:color w:val="0000FF"/>
            <w:u w:val="single" w:color="0000FF"/>
          </w:rPr>
          <w:t>goo</w:t>
        </w:r>
      </w:hyperlink>
      <w:hyperlink r:id="rId241">
        <w:r w:rsidR="00DF1A8A">
          <w:rPr>
            <w:color w:val="0000FF"/>
            <w:u w:val="single" w:color="0000FF"/>
          </w:rPr>
          <w:t>d</w:t>
        </w:r>
      </w:hyperlink>
      <w:hyperlink r:id="rId242">
        <w:r w:rsidR="00DF1A8A">
          <w:rPr>
            <w:color w:val="0000FF"/>
            <w:u w:val="single" w:color="0000FF"/>
          </w:rPr>
          <w:t>-</w:t>
        </w:r>
      </w:hyperlink>
    </w:p>
    <w:p w:rsidR="00B55B88" w:rsidRDefault="001F3274">
      <w:pPr>
        <w:spacing w:after="5" w:line="249" w:lineRule="auto"/>
        <w:ind w:left="1483"/>
        <w:jc w:val="left"/>
      </w:pPr>
      <w:hyperlink r:id="rId243">
        <w:r w:rsidR="00DF1A8A">
          <w:rPr>
            <w:color w:val="0000FF"/>
            <w:u w:val="single" w:color="0000FF"/>
          </w:rPr>
          <w:t>practic</w:t>
        </w:r>
      </w:hyperlink>
      <w:hyperlink r:id="rId244">
        <w:r w:rsidR="00DF1A8A">
          <w:rPr>
            <w:color w:val="0000FF"/>
            <w:u w:val="single" w:color="0000FF"/>
          </w:rPr>
          <w:t>e</w:t>
        </w:r>
      </w:hyperlink>
      <w:hyperlink r:id="rId245">
        <w:r w:rsidR="00DF1A8A">
          <w:rPr>
            <w:color w:val="0000FF"/>
            <w:u w:val="single" w:color="0000FF"/>
          </w:rPr>
          <w:t>-</w:t>
        </w:r>
      </w:hyperlink>
      <w:hyperlink r:id="rId246">
        <w:r w:rsidR="00DF1A8A">
          <w:rPr>
            <w:color w:val="0000FF"/>
            <w:u w:val="single" w:color="0000FF"/>
          </w:rPr>
          <w:t>guid</w:t>
        </w:r>
      </w:hyperlink>
      <w:hyperlink r:id="rId247">
        <w:r w:rsidR="00DF1A8A">
          <w:rPr>
            <w:color w:val="0000FF"/>
            <w:u w:val="single" w:color="0000FF"/>
          </w:rPr>
          <w:t>e</w:t>
        </w:r>
      </w:hyperlink>
      <w:hyperlink r:id="rId248">
        <w:r w:rsidR="00DF1A8A">
          <w:rPr>
            <w:color w:val="0000FF"/>
            <w:u w:val="single" w:color="0000FF"/>
          </w:rPr>
          <w:t>-</w:t>
        </w:r>
      </w:hyperlink>
      <w:hyperlink r:id="rId249">
        <w:r w:rsidR="00DF1A8A">
          <w:rPr>
            <w:color w:val="0000FF"/>
            <w:u w:val="single" w:color="0000FF"/>
          </w:rPr>
          <w:t>en.pd</w:t>
        </w:r>
      </w:hyperlink>
      <w:hyperlink r:id="rId250">
        <w:r w:rsidR="00DF1A8A">
          <w:rPr>
            <w:color w:val="0000FF"/>
            <w:u w:val="single" w:color="0000FF"/>
          </w:rPr>
          <w:t>f</w:t>
        </w:r>
      </w:hyperlink>
      <w:hyperlink r:id="rId251">
        <w:r w:rsidR="00DF1A8A">
          <w:t xml:space="preserve">  </w:t>
        </w:r>
      </w:hyperlink>
      <w:r w:rsidR="00DF1A8A">
        <w:t xml:space="preserve"> </w:t>
      </w:r>
    </w:p>
    <w:p w:rsidR="00B55B88" w:rsidRDefault="00DF1A8A">
      <w:pPr>
        <w:spacing w:after="67" w:line="259" w:lineRule="auto"/>
        <w:ind w:left="1479" w:firstLine="0"/>
        <w:jc w:val="left"/>
      </w:pPr>
      <w:r>
        <w:t xml:space="preserve">  </w:t>
      </w:r>
    </w:p>
    <w:p w:rsidR="00B55B88" w:rsidRDefault="00DF1A8A">
      <w:pPr>
        <w:numPr>
          <w:ilvl w:val="0"/>
          <w:numId w:val="17"/>
        </w:numPr>
        <w:ind w:right="916" w:hanging="360"/>
      </w:pPr>
      <w:r>
        <w:t xml:space="preserve">Plant sy’n Colli Addysg Cylchlythyr Llywodraeth Cymru 002/2017 (yn disodli cylchlythyr 006/2010) </w:t>
      </w:r>
    </w:p>
    <w:p w:rsidR="00B55B88" w:rsidRDefault="00DF1A8A">
      <w:pPr>
        <w:spacing w:after="5" w:line="249" w:lineRule="auto"/>
        <w:ind w:left="1483"/>
        <w:jc w:val="left"/>
      </w:pPr>
      <w:r>
        <w:t xml:space="preserve"> </w:t>
      </w:r>
      <w:r>
        <w:tab/>
      </w:r>
      <w:hyperlink r:id="rId252">
        <w:r>
          <w:rPr>
            <w:color w:val="0000FF"/>
            <w:u w:val="single" w:color="0000FF"/>
          </w:rPr>
          <w:t>http://learning.gov.wales/docs/learningwales/publications/</w:t>
        </w:r>
      </w:hyperlink>
      <w:hyperlink r:id="rId253">
        <w:r>
          <w:rPr>
            <w:color w:val="0000FF"/>
            <w:u w:val="single" w:color="0000FF"/>
          </w:rPr>
          <w:t>1</w:t>
        </w:r>
      </w:hyperlink>
      <w:hyperlink r:id="rId254">
        <w:r>
          <w:rPr>
            <w:color w:val="0000FF"/>
            <w:u w:val="single" w:color="0000FF"/>
          </w:rPr>
          <w:t>7032</w:t>
        </w:r>
      </w:hyperlink>
      <w:hyperlink r:id="rId255">
        <w:r>
          <w:rPr>
            <w:color w:val="0000FF"/>
            <w:u w:val="single" w:color="0000FF"/>
          </w:rPr>
          <w:t>3</w:t>
        </w:r>
      </w:hyperlink>
      <w:hyperlink r:id="rId256">
        <w:r>
          <w:rPr>
            <w:color w:val="0000FF"/>
            <w:u w:val="single" w:color="0000FF"/>
          </w:rPr>
          <w:t>statutor</w:t>
        </w:r>
      </w:hyperlink>
      <w:hyperlink r:id="rId257">
        <w:r>
          <w:rPr>
            <w:color w:val="0000FF"/>
            <w:u w:val="single" w:color="0000FF"/>
          </w:rPr>
          <w:t>y</w:t>
        </w:r>
      </w:hyperlink>
      <w:hyperlink r:id="rId258"/>
      <w:hyperlink r:id="rId259">
        <w:r>
          <w:rPr>
            <w:color w:val="0000FF"/>
            <w:u w:val="single" w:color="0000FF"/>
          </w:rPr>
          <w:t>guidanc</w:t>
        </w:r>
      </w:hyperlink>
      <w:hyperlink r:id="rId260">
        <w:r>
          <w:rPr>
            <w:color w:val="0000FF"/>
            <w:u w:val="single" w:color="0000FF"/>
          </w:rPr>
          <w:t>e</w:t>
        </w:r>
      </w:hyperlink>
      <w:hyperlink r:id="rId261">
        <w:r>
          <w:rPr>
            <w:color w:val="0000FF"/>
            <w:u w:val="single" w:color="0000FF"/>
          </w:rPr>
          <w:t>-</w:t>
        </w:r>
      </w:hyperlink>
      <w:hyperlink r:id="rId262">
        <w:r>
          <w:rPr>
            <w:color w:val="0000FF"/>
            <w:u w:val="single" w:color="0000FF"/>
          </w:rPr>
          <w:t>t</w:t>
        </w:r>
      </w:hyperlink>
      <w:hyperlink r:id="rId263">
        <w:r>
          <w:rPr>
            <w:color w:val="0000FF"/>
            <w:u w:val="single" w:color="0000FF"/>
          </w:rPr>
          <w:t>o</w:t>
        </w:r>
      </w:hyperlink>
      <w:hyperlink r:id="rId264">
        <w:r>
          <w:rPr>
            <w:color w:val="0000FF"/>
            <w:u w:val="single" w:color="0000FF"/>
          </w:rPr>
          <w:t>-</w:t>
        </w:r>
      </w:hyperlink>
      <w:hyperlink r:id="rId265">
        <w:r>
          <w:rPr>
            <w:color w:val="0000FF"/>
            <w:u w:val="single" w:color="0000FF"/>
          </w:rPr>
          <w:t>hel</w:t>
        </w:r>
      </w:hyperlink>
      <w:hyperlink r:id="rId266">
        <w:r>
          <w:rPr>
            <w:color w:val="0000FF"/>
            <w:u w:val="single" w:color="0000FF"/>
          </w:rPr>
          <w:t>p</w:t>
        </w:r>
      </w:hyperlink>
      <w:hyperlink r:id="rId267">
        <w:r>
          <w:rPr>
            <w:color w:val="0000FF"/>
            <w:u w:val="single" w:color="0000FF"/>
          </w:rPr>
          <w:t>-</w:t>
        </w:r>
      </w:hyperlink>
      <w:hyperlink r:id="rId268">
        <w:r>
          <w:rPr>
            <w:color w:val="0000FF"/>
            <w:u w:val="single" w:color="0000FF"/>
          </w:rPr>
          <w:t>preven</w:t>
        </w:r>
      </w:hyperlink>
      <w:hyperlink r:id="rId269">
        <w:r>
          <w:rPr>
            <w:color w:val="0000FF"/>
            <w:u w:val="single" w:color="0000FF"/>
          </w:rPr>
          <w:t>t</w:t>
        </w:r>
      </w:hyperlink>
      <w:hyperlink r:id="rId270">
        <w:r>
          <w:rPr>
            <w:color w:val="0000FF"/>
            <w:u w:val="single" w:color="0000FF"/>
          </w:rPr>
          <w:t>-</w:t>
        </w:r>
      </w:hyperlink>
      <w:hyperlink r:id="rId271">
        <w:r>
          <w:rPr>
            <w:color w:val="0000FF"/>
            <w:u w:val="single" w:color="0000FF"/>
          </w:rPr>
          <w:t>childre</w:t>
        </w:r>
      </w:hyperlink>
      <w:hyperlink r:id="rId272">
        <w:r>
          <w:rPr>
            <w:color w:val="0000FF"/>
            <w:u w:val="single" w:color="0000FF"/>
          </w:rPr>
          <w:t>n</w:t>
        </w:r>
      </w:hyperlink>
      <w:hyperlink r:id="rId273">
        <w:r>
          <w:rPr>
            <w:color w:val="0000FF"/>
            <w:u w:val="single" w:color="0000FF"/>
          </w:rPr>
          <w:t>-</w:t>
        </w:r>
      </w:hyperlink>
      <w:hyperlink r:id="rId274">
        <w:r>
          <w:rPr>
            <w:color w:val="0000FF"/>
            <w:u w:val="single" w:color="0000FF"/>
          </w:rPr>
          <w:t>an</w:t>
        </w:r>
      </w:hyperlink>
      <w:hyperlink r:id="rId275">
        <w:r>
          <w:rPr>
            <w:color w:val="0000FF"/>
            <w:u w:val="single" w:color="0000FF"/>
          </w:rPr>
          <w:t>d</w:t>
        </w:r>
      </w:hyperlink>
      <w:hyperlink r:id="rId276">
        <w:r>
          <w:rPr>
            <w:color w:val="0000FF"/>
            <w:u w:val="single" w:color="0000FF"/>
          </w:rPr>
          <w:t>-</w:t>
        </w:r>
      </w:hyperlink>
      <w:hyperlink r:id="rId277">
        <w:r>
          <w:rPr>
            <w:color w:val="0000FF"/>
            <w:u w:val="single" w:color="0000FF"/>
          </w:rPr>
          <w:t>youn</w:t>
        </w:r>
      </w:hyperlink>
      <w:hyperlink r:id="rId278">
        <w:r>
          <w:rPr>
            <w:color w:val="0000FF"/>
            <w:u w:val="single" w:color="0000FF"/>
          </w:rPr>
          <w:t>g</w:t>
        </w:r>
      </w:hyperlink>
      <w:hyperlink r:id="rId279">
        <w:r>
          <w:rPr>
            <w:color w:val="0000FF"/>
            <w:u w:val="single" w:color="0000FF"/>
          </w:rPr>
          <w:t>-</w:t>
        </w:r>
      </w:hyperlink>
      <w:hyperlink r:id="rId280">
        <w:r>
          <w:rPr>
            <w:color w:val="0000FF"/>
            <w:u w:val="single" w:color="0000FF"/>
          </w:rPr>
          <w:t>peopl</w:t>
        </w:r>
      </w:hyperlink>
      <w:hyperlink r:id="rId281">
        <w:r>
          <w:rPr>
            <w:color w:val="0000FF"/>
            <w:u w:val="single" w:color="0000FF"/>
          </w:rPr>
          <w:t>e</w:t>
        </w:r>
      </w:hyperlink>
      <w:hyperlink r:id="rId282">
        <w:r>
          <w:rPr>
            <w:color w:val="0000FF"/>
            <w:u w:val="single" w:color="0000FF"/>
          </w:rPr>
          <w:t>-</w:t>
        </w:r>
      </w:hyperlink>
      <w:hyperlink r:id="rId283">
        <w:r>
          <w:rPr>
            <w:color w:val="0000FF"/>
            <w:u w:val="single" w:color="0000FF"/>
          </w:rPr>
          <w:t>fro</w:t>
        </w:r>
      </w:hyperlink>
      <w:hyperlink r:id="rId284">
        <w:r>
          <w:rPr>
            <w:color w:val="0000FF"/>
            <w:u w:val="single" w:color="0000FF"/>
          </w:rPr>
          <w:t>m</w:t>
        </w:r>
      </w:hyperlink>
      <w:hyperlink r:id="rId285">
        <w:r>
          <w:rPr>
            <w:color w:val="0000FF"/>
            <w:u w:val="single" w:color="0000FF"/>
          </w:rPr>
          <w:t>-</w:t>
        </w:r>
      </w:hyperlink>
      <w:hyperlink r:id="rId286">
        <w:r>
          <w:rPr>
            <w:color w:val="0000FF"/>
            <w:u w:val="single" w:color="0000FF"/>
          </w:rPr>
          <w:t>missin</w:t>
        </w:r>
      </w:hyperlink>
      <w:hyperlink r:id="rId287">
        <w:r>
          <w:rPr>
            <w:color w:val="0000FF"/>
            <w:u w:val="single" w:color="0000FF"/>
          </w:rPr>
          <w:t>geducatio</w:t>
        </w:r>
      </w:hyperlink>
      <w:hyperlink r:id="rId288">
        <w:r>
          <w:rPr>
            <w:color w:val="0000FF"/>
            <w:u w:val="single" w:color="0000FF"/>
          </w:rPr>
          <w:t>n</w:t>
        </w:r>
      </w:hyperlink>
      <w:hyperlink r:id="rId289">
        <w:r>
          <w:rPr>
            <w:color w:val="0000FF"/>
            <w:u w:val="single" w:color="0000FF"/>
          </w:rPr>
          <w:t>-</w:t>
        </w:r>
      </w:hyperlink>
      <w:hyperlink r:id="rId290">
        <w:r>
          <w:rPr>
            <w:color w:val="0000FF"/>
            <w:u w:val="single" w:color="0000FF"/>
          </w:rPr>
          <w:t>en.pd</w:t>
        </w:r>
      </w:hyperlink>
      <w:hyperlink r:id="rId291">
        <w:r>
          <w:rPr>
            <w:color w:val="0000FF"/>
            <w:u w:val="single" w:color="0000FF"/>
          </w:rPr>
          <w:t>f</w:t>
        </w:r>
      </w:hyperlink>
      <w:hyperlink r:id="rId292">
        <w:r>
          <w:t xml:space="preserve"> </w:t>
        </w:r>
      </w:hyperlink>
      <w:hyperlink r:id="rId293">
        <w:r>
          <w:rPr>
            <w:b/>
          </w:rPr>
          <w:t xml:space="preserve"> </w:t>
        </w:r>
      </w:hyperlink>
      <w:r>
        <w:t xml:space="preserve"> </w:t>
      </w:r>
    </w:p>
    <w:p w:rsidR="00B55B88" w:rsidRDefault="00DF1A8A">
      <w:pPr>
        <w:spacing w:after="0" w:line="259" w:lineRule="auto"/>
        <w:ind w:left="1479" w:firstLine="0"/>
        <w:jc w:val="left"/>
      </w:pPr>
      <w:r>
        <w:rPr>
          <w:b/>
        </w:rPr>
        <w:t xml:space="preserve"> </w:t>
      </w:r>
      <w:r>
        <w:t xml:space="preserve"> </w:t>
      </w:r>
    </w:p>
    <w:p w:rsidR="00B55B88" w:rsidRDefault="00DF1A8A">
      <w:pPr>
        <w:numPr>
          <w:ilvl w:val="0"/>
          <w:numId w:val="17"/>
        </w:numPr>
        <w:ind w:right="916" w:hanging="360"/>
      </w:pPr>
      <w:r>
        <w:t xml:space="preserve">Canllawiau i ysgolion ar achosion eithafiaeth dreisgar a mesurau ataliol </w:t>
      </w:r>
      <w:hyperlink r:id="rId294">
        <w:r>
          <w:t>https://llyw.cymru/gwrthsafia</w:t>
        </w:r>
      </w:hyperlink>
      <w:hyperlink r:id="rId295">
        <w:r>
          <w:t>d</w:t>
        </w:r>
      </w:hyperlink>
      <w:hyperlink r:id="rId296">
        <w:r>
          <w:t>-</w:t>
        </w:r>
      </w:hyperlink>
      <w:hyperlink r:id="rId297">
        <w:r>
          <w:t>pharc</w:t>
        </w:r>
      </w:hyperlink>
      <w:hyperlink r:id="rId298">
        <w:r>
          <w:t>h</w:t>
        </w:r>
      </w:hyperlink>
      <w:hyperlink r:id="rId299">
        <w:r>
          <w:t>-</w:t>
        </w:r>
      </w:hyperlink>
      <w:hyperlink r:id="rId300">
        <w:r>
          <w:t>datblyg</w:t>
        </w:r>
      </w:hyperlink>
      <w:hyperlink r:id="rId301">
        <w:r>
          <w:t>u</w:t>
        </w:r>
      </w:hyperlink>
      <w:hyperlink r:id="rId302">
        <w:r>
          <w:t>-</w:t>
        </w:r>
      </w:hyperlink>
      <w:hyperlink r:id="rId303">
        <w:r>
          <w:t>cydlynian</w:t>
        </w:r>
      </w:hyperlink>
      <w:hyperlink r:id="rId304">
        <w:r>
          <w:t>t</w:t>
        </w:r>
      </w:hyperlink>
      <w:hyperlink r:id="rId305">
        <w:r>
          <w:t>-</w:t>
        </w:r>
      </w:hyperlink>
      <w:hyperlink r:id="rId306">
        <w:r>
          <w:t>cymunedo</w:t>
        </w:r>
      </w:hyperlink>
      <w:hyperlink r:id="rId307">
        <w:r>
          <w:t>l</w:t>
        </w:r>
      </w:hyperlink>
      <w:hyperlink r:id="rId308">
        <w:r>
          <w:rPr>
            <w:b/>
            <w:color w:val="0000FF"/>
          </w:rPr>
          <w:t xml:space="preserve"> </w:t>
        </w:r>
      </w:hyperlink>
      <w:hyperlink r:id="rId309">
        <w:r>
          <w:t xml:space="preserve"> </w:t>
        </w:r>
      </w:hyperlink>
    </w:p>
    <w:p w:rsidR="00B55B88" w:rsidRDefault="00DF1A8A">
      <w:pPr>
        <w:spacing w:after="0" w:line="259" w:lineRule="auto"/>
        <w:ind w:left="1479" w:firstLine="0"/>
        <w:jc w:val="left"/>
      </w:pPr>
      <w:r>
        <w:rPr>
          <w:b/>
        </w:rPr>
        <w:t xml:space="preserve"> </w:t>
      </w:r>
      <w:r>
        <w:t xml:space="preserve"> </w:t>
      </w:r>
    </w:p>
    <w:p w:rsidR="00B55B88" w:rsidRDefault="001F3274">
      <w:pPr>
        <w:numPr>
          <w:ilvl w:val="0"/>
          <w:numId w:val="17"/>
        </w:numPr>
        <w:ind w:right="916" w:hanging="360"/>
      </w:pPr>
      <w:hyperlink r:id="rId310">
        <w:r w:rsidR="00DF1A8A">
          <w:t>Parch a gwydnwch:</w:t>
        </w:r>
      </w:hyperlink>
      <w:hyperlink r:id="rId311">
        <w:r w:rsidR="00DF1A8A">
          <w:t xml:space="preserve"> </w:t>
        </w:r>
      </w:hyperlink>
      <w:hyperlink r:id="rId312">
        <w:r w:rsidR="00DF1A8A">
          <w:t>offeryn hunanasesu ar gyfer ysgolion'.</w:t>
        </w:r>
      </w:hyperlink>
      <w:hyperlink r:id="rId313">
        <w:r w:rsidR="00DF1A8A">
          <w:t xml:space="preserve"> </w:t>
        </w:r>
      </w:hyperlink>
      <w:r w:rsidR="00DF1A8A">
        <w:t>Defnyddiwch y ffurflen hon i wirio eich bod yn dilyn arfer gorau wrth ddarparu cymuned ddysgu ddiogel.</w:t>
      </w:r>
      <w:r w:rsidR="00DF1A8A">
        <w:rPr>
          <w:rFonts w:ascii="Calibri" w:eastAsia="Calibri" w:hAnsi="Calibri" w:cs="Calibri"/>
        </w:rPr>
        <w:t xml:space="preserve"> </w:t>
      </w:r>
      <w:r w:rsidR="00DF1A8A">
        <w:t xml:space="preserve"> </w:t>
      </w:r>
    </w:p>
    <w:p w:rsidR="00B55B88" w:rsidRDefault="001F3274">
      <w:pPr>
        <w:spacing w:after="5" w:line="249" w:lineRule="auto"/>
        <w:ind w:left="1483"/>
        <w:jc w:val="left"/>
      </w:pPr>
      <w:hyperlink r:id="rId314">
        <w:r w:rsidR="00DF1A8A">
          <w:rPr>
            <w:color w:val="0000FF"/>
            <w:u w:val="single" w:color="0000FF"/>
          </w:rPr>
          <w:t>https://gov.wales/respec</w:t>
        </w:r>
      </w:hyperlink>
      <w:hyperlink r:id="rId315">
        <w:r w:rsidR="00DF1A8A">
          <w:rPr>
            <w:color w:val="0000FF"/>
            <w:u w:val="single" w:color="0000FF"/>
          </w:rPr>
          <w:t>t</w:t>
        </w:r>
      </w:hyperlink>
      <w:hyperlink r:id="rId316">
        <w:r w:rsidR="00DF1A8A">
          <w:rPr>
            <w:color w:val="0000FF"/>
            <w:u w:val="single" w:color="0000FF"/>
          </w:rPr>
          <w:t>-</w:t>
        </w:r>
      </w:hyperlink>
      <w:hyperlink r:id="rId317">
        <w:r w:rsidR="00DF1A8A">
          <w:rPr>
            <w:color w:val="0000FF"/>
            <w:u w:val="single" w:color="0000FF"/>
          </w:rPr>
          <w:t>an</w:t>
        </w:r>
      </w:hyperlink>
      <w:hyperlink r:id="rId318">
        <w:r w:rsidR="00DF1A8A">
          <w:rPr>
            <w:color w:val="0000FF"/>
            <w:u w:val="single" w:color="0000FF"/>
          </w:rPr>
          <w:t>d</w:t>
        </w:r>
      </w:hyperlink>
      <w:hyperlink r:id="rId319">
        <w:r w:rsidR="00DF1A8A">
          <w:rPr>
            <w:color w:val="0000FF"/>
            <w:u w:val="single" w:color="0000FF"/>
          </w:rPr>
          <w:t>-</w:t>
        </w:r>
      </w:hyperlink>
      <w:hyperlink r:id="rId320">
        <w:r w:rsidR="00DF1A8A">
          <w:rPr>
            <w:color w:val="0000FF"/>
            <w:u w:val="single" w:color="0000FF"/>
          </w:rPr>
          <w:t>resilienc</w:t>
        </w:r>
      </w:hyperlink>
      <w:hyperlink r:id="rId321">
        <w:r w:rsidR="00DF1A8A">
          <w:rPr>
            <w:color w:val="0000FF"/>
            <w:u w:val="single" w:color="0000FF"/>
          </w:rPr>
          <w:t>e</w:t>
        </w:r>
      </w:hyperlink>
      <w:hyperlink r:id="rId322">
        <w:r w:rsidR="00DF1A8A">
          <w:rPr>
            <w:color w:val="0000FF"/>
            <w:u w:val="single" w:color="0000FF"/>
          </w:rPr>
          <w:t>-</w:t>
        </w:r>
      </w:hyperlink>
      <w:hyperlink r:id="rId323">
        <w:r w:rsidR="00DF1A8A">
          <w:rPr>
            <w:color w:val="0000FF"/>
            <w:u w:val="single" w:color="0000FF"/>
          </w:rPr>
          <w:t>sel</w:t>
        </w:r>
      </w:hyperlink>
      <w:hyperlink r:id="rId324">
        <w:r w:rsidR="00DF1A8A">
          <w:rPr>
            <w:color w:val="0000FF"/>
            <w:u w:val="single" w:color="0000FF"/>
          </w:rPr>
          <w:t>f</w:t>
        </w:r>
      </w:hyperlink>
      <w:hyperlink r:id="rId325">
        <w:r w:rsidR="00DF1A8A">
          <w:rPr>
            <w:color w:val="0000FF"/>
            <w:u w:val="single" w:color="0000FF"/>
          </w:rPr>
          <w:t>-</w:t>
        </w:r>
      </w:hyperlink>
      <w:hyperlink r:id="rId326">
        <w:r w:rsidR="00DF1A8A">
          <w:rPr>
            <w:color w:val="0000FF"/>
            <w:u w:val="single" w:color="0000FF"/>
          </w:rPr>
          <w:t>assessmen</w:t>
        </w:r>
      </w:hyperlink>
      <w:hyperlink r:id="rId327">
        <w:r w:rsidR="00DF1A8A">
          <w:rPr>
            <w:color w:val="0000FF"/>
            <w:u w:val="single" w:color="0000FF"/>
          </w:rPr>
          <w:t>t</w:t>
        </w:r>
      </w:hyperlink>
      <w:hyperlink r:id="rId328">
        <w:r w:rsidR="00DF1A8A">
          <w:rPr>
            <w:color w:val="0000FF"/>
            <w:u w:val="single" w:color="0000FF"/>
          </w:rPr>
          <w:t>-</w:t>
        </w:r>
      </w:hyperlink>
      <w:hyperlink r:id="rId329">
        <w:r w:rsidR="00DF1A8A">
          <w:rPr>
            <w:color w:val="0000FF"/>
            <w:u w:val="single" w:color="0000FF"/>
          </w:rPr>
          <w:t>too</w:t>
        </w:r>
      </w:hyperlink>
      <w:hyperlink r:id="rId330">
        <w:r w:rsidR="00DF1A8A">
          <w:rPr>
            <w:color w:val="0000FF"/>
            <w:u w:val="single" w:color="0000FF"/>
          </w:rPr>
          <w:t>l</w:t>
        </w:r>
      </w:hyperlink>
      <w:hyperlink r:id="rId331">
        <w:r w:rsidR="00DF1A8A">
          <w:rPr>
            <w:color w:val="0000FF"/>
            <w:u w:val="single" w:color="0000FF"/>
          </w:rPr>
          <w:t>-</w:t>
        </w:r>
      </w:hyperlink>
      <w:hyperlink r:id="rId332">
        <w:r w:rsidR="00DF1A8A">
          <w:rPr>
            <w:color w:val="0000FF"/>
            <w:u w:val="single" w:color="0000FF"/>
          </w:rPr>
          <w:t>school</w:t>
        </w:r>
      </w:hyperlink>
      <w:hyperlink r:id="rId333">
        <w:r w:rsidR="00DF1A8A">
          <w:rPr>
            <w:color w:val="0000FF"/>
            <w:u w:val="single" w:color="0000FF"/>
          </w:rPr>
          <w:t>s</w:t>
        </w:r>
      </w:hyperlink>
      <w:hyperlink r:id="rId334">
        <w:r w:rsidR="00DF1A8A">
          <w:t xml:space="preserve">  </w:t>
        </w:r>
      </w:hyperlink>
    </w:p>
    <w:p w:rsidR="00B55B88" w:rsidRDefault="00DF1A8A">
      <w:pPr>
        <w:spacing w:after="0" w:line="259" w:lineRule="auto"/>
        <w:ind w:left="759" w:firstLine="0"/>
        <w:jc w:val="left"/>
      </w:pPr>
      <w:r>
        <w:rPr>
          <w:i/>
        </w:rPr>
        <w:t xml:space="preserve"> </w:t>
      </w:r>
      <w:r>
        <w:t xml:space="preserve"> </w:t>
      </w:r>
    </w:p>
    <w:p w:rsidR="00B55B88" w:rsidRDefault="00DF1A8A">
      <w:pPr>
        <w:spacing w:after="5" w:line="249" w:lineRule="auto"/>
        <w:jc w:val="left"/>
      </w:pPr>
      <w:r>
        <w:t xml:space="preserve">Canllawiau sianel:  </w:t>
      </w:r>
      <w:hyperlink r:id="rId335">
        <w:r>
          <w:rPr>
            <w:color w:val="0000FF"/>
            <w:u w:val="single" w:color="0000FF"/>
          </w:rPr>
          <w:t>https://www.gov.uk/government/publications/channe</w:t>
        </w:r>
      </w:hyperlink>
      <w:hyperlink r:id="rId336">
        <w:r>
          <w:rPr>
            <w:color w:val="0000FF"/>
            <w:u w:val="single" w:color="0000FF"/>
          </w:rPr>
          <w:t>l</w:t>
        </w:r>
      </w:hyperlink>
      <w:hyperlink r:id="rId337">
        <w:r>
          <w:rPr>
            <w:color w:val="0000FF"/>
            <w:u w:val="single" w:color="0000FF"/>
          </w:rPr>
          <w:t>-</w:t>
        </w:r>
      </w:hyperlink>
      <w:hyperlink r:id="rId338">
        <w:r>
          <w:rPr>
            <w:color w:val="0000FF"/>
            <w:u w:val="single" w:color="0000FF"/>
          </w:rPr>
          <w:t>guidanc</w:t>
        </w:r>
      </w:hyperlink>
      <w:hyperlink r:id="rId339">
        <w:r>
          <w:rPr>
            <w:color w:val="0000FF"/>
            <w:u w:val="single" w:color="0000FF"/>
          </w:rPr>
          <w:t>e</w:t>
        </w:r>
      </w:hyperlink>
      <w:hyperlink r:id="rId340">
        <w:r>
          <w:t xml:space="preserve">  </w:t>
        </w:r>
      </w:hyperlink>
    </w:p>
    <w:p w:rsidR="00B55B88" w:rsidRDefault="00DF1A8A">
      <w:pPr>
        <w:spacing w:after="0" w:line="259" w:lineRule="auto"/>
        <w:ind w:left="759" w:firstLine="0"/>
        <w:jc w:val="left"/>
      </w:pPr>
      <w:r>
        <w:t xml:space="preserve">  </w:t>
      </w:r>
    </w:p>
    <w:p w:rsidR="00B55B88" w:rsidRDefault="00DF1A8A">
      <w:pPr>
        <w:spacing w:after="5" w:line="249" w:lineRule="auto"/>
        <w:jc w:val="left"/>
      </w:pPr>
      <w:r>
        <w:t>Canllawiau ar Ddyletswydd Prevent:</w:t>
      </w:r>
      <w:hyperlink r:id="rId341">
        <w:r>
          <w:rPr>
            <w:color w:val="0000FF"/>
            <w:u w:val="single" w:color="0000FF"/>
          </w:rPr>
          <w:t>https://www.gov.uk/government/publications/preven</w:t>
        </w:r>
      </w:hyperlink>
      <w:hyperlink r:id="rId342">
        <w:r>
          <w:rPr>
            <w:color w:val="0000FF"/>
            <w:u w:val="single" w:color="0000FF"/>
          </w:rPr>
          <w:t>tdut</w:t>
        </w:r>
      </w:hyperlink>
      <w:hyperlink r:id="rId343">
        <w:r>
          <w:rPr>
            <w:color w:val="0000FF"/>
            <w:u w:val="single" w:color="0000FF"/>
          </w:rPr>
          <w:t>y</w:t>
        </w:r>
      </w:hyperlink>
      <w:hyperlink r:id="rId344">
        <w:r>
          <w:rPr>
            <w:color w:val="0000FF"/>
            <w:u w:val="single" w:color="0000FF"/>
          </w:rPr>
          <w:t>-</w:t>
        </w:r>
      </w:hyperlink>
      <w:hyperlink r:id="rId345">
        <w:r>
          <w:rPr>
            <w:color w:val="0000FF"/>
            <w:u w:val="single" w:color="0000FF"/>
          </w:rPr>
          <w:t>guidanc</w:t>
        </w:r>
      </w:hyperlink>
      <w:hyperlink r:id="rId346">
        <w:r>
          <w:rPr>
            <w:color w:val="0000FF"/>
            <w:u w:val="single" w:color="0000FF"/>
          </w:rPr>
          <w:t>e</w:t>
        </w:r>
      </w:hyperlink>
      <w:hyperlink r:id="rId347">
        <w:r>
          <w:t xml:space="preserve">  </w:t>
        </w:r>
      </w:hyperlink>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rPr>
          <w:b/>
        </w:rPr>
        <w:t xml:space="preserve"> </w:t>
      </w:r>
      <w:r>
        <w:t xml:space="preserve"> </w:t>
      </w:r>
    </w:p>
    <w:p w:rsidR="00B55B88" w:rsidRDefault="00DF1A8A">
      <w:pPr>
        <w:pStyle w:val="Heading3"/>
        <w:ind w:left="754" w:right="533"/>
      </w:pPr>
      <w:r>
        <w:t xml:space="preserve">Deddfwriaeth berthnasol arall  </w:t>
      </w:r>
    </w:p>
    <w:p w:rsidR="00B55B88" w:rsidRDefault="00DF1A8A">
      <w:pPr>
        <w:spacing w:after="0" w:line="259" w:lineRule="auto"/>
        <w:ind w:left="759" w:firstLine="0"/>
        <w:jc w:val="left"/>
      </w:pPr>
      <w:r>
        <w:t xml:space="preserve">  </w:t>
      </w:r>
    </w:p>
    <w:p w:rsidR="00B55B88" w:rsidRDefault="00DF1A8A">
      <w:pPr>
        <w:numPr>
          <w:ilvl w:val="0"/>
          <w:numId w:val="18"/>
        </w:numPr>
        <w:ind w:right="916" w:hanging="360"/>
      </w:pPr>
      <w:r>
        <w:t xml:space="preserve">Deddf Plant 2004  </w:t>
      </w:r>
    </w:p>
    <w:p w:rsidR="00B55B88" w:rsidRDefault="00DF1A8A">
      <w:pPr>
        <w:numPr>
          <w:ilvl w:val="0"/>
          <w:numId w:val="18"/>
        </w:numPr>
        <w:ind w:right="916" w:hanging="360"/>
      </w:pPr>
      <w:r>
        <w:t xml:space="preserve">Deddf Addysg 2002  </w:t>
      </w:r>
    </w:p>
    <w:p w:rsidR="00B55B88" w:rsidRDefault="00DF1A8A">
      <w:pPr>
        <w:numPr>
          <w:ilvl w:val="0"/>
          <w:numId w:val="18"/>
        </w:numPr>
        <w:ind w:right="916" w:hanging="360"/>
      </w:pPr>
      <w:r>
        <w:t xml:space="preserve">Deddf Addysg 2011  </w:t>
      </w:r>
    </w:p>
    <w:p w:rsidR="00B55B88" w:rsidRDefault="00DF1A8A">
      <w:pPr>
        <w:numPr>
          <w:ilvl w:val="0"/>
          <w:numId w:val="18"/>
        </w:numPr>
        <w:ind w:right="916" w:hanging="360"/>
      </w:pPr>
      <w:r>
        <w:t xml:space="preserve">Deddf Hawliau Dynol 1998  </w:t>
      </w:r>
    </w:p>
    <w:p w:rsidR="00B55B88" w:rsidRDefault="00DF1A8A">
      <w:pPr>
        <w:numPr>
          <w:ilvl w:val="0"/>
          <w:numId w:val="18"/>
        </w:numPr>
        <w:ind w:right="916" w:hanging="360"/>
      </w:pPr>
      <w:r>
        <w:t xml:space="preserve">Deddf Diogelu Data 1998  </w:t>
      </w:r>
    </w:p>
    <w:p w:rsidR="00B55B88" w:rsidRDefault="00DF1A8A">
      <w:pPr>
        <w:numPr>
          <w:ilvl w:val="0"/>
          <w:numId w:val="18"/>
        </w:numPr>
        <w:ind w:right="916" w:hanging="360"/>
      </w:pPr>
      <w:r>
        <w:t xml:space="preserve">Deddf Plant 1989   </w:t>
      </w:r>
    </w:p>
    <w:p w:rsidR="00B55B88" w:rsidRDefault="00DF1A8A">
      <w:pPr>
        <w:numPr>
          <w:ilvl w:val="0"/>
          <w:numId w:val="18"/>
        </w:numPr>
        <w:ind w:right="916" w:hanging="360"/>
      </w:pPr>
      <w:r>
        <w:t xml:space="preserve">Deddf Gwasanaethau Cymdeithasol a Llesiant (Cymru) 2014  </w:t>
      </w:r>
    </w:p>
    <w:p w:rsidR="00B55B88" w:rsidRDefault="00DF1A8A">
      <w:pPr>
        <w:spacing w:after="0" w:line="259" w:lineRule="auto"/>
        <w:ind w:left="759" w:right="10038" w:firstLine="0"/>
        <w:jc w:val="left"/>
      </w:pPr>
      <w:r>
        <w:rPr>
          <w:color w:val="0000FF"/>
        </w:rPr>
        <w:t xml:space="preserve"> </w:t>
      </w:r>
      <w:r>
        <w:t xml:space="preserve"> </w:t>
      </w:r>
      <w:r>
        <w:rPr>
          <w:color w:val="0000FF"/>
        </w:rPr>
        <w:t xml:space="preserve"> </w:t>
      </w:r>
      <w:r>
        <w:t xml:space="preserve"> </w:t>
      </w:r>
    </w:p>
    <w:p w:rsidR="00B55B88" w:rsidRDefault="00DF1A8A">
      <w:pPr>
        <w:spacing w:after="0" w:line="259" w:lineRule="auto"/>
        <w:ind w:left="759" w:firstLine="0"/>
        <w:jc w:val="left"/>
      </w:pPr>
      <w:r>
        <w:rPr>
          <w:b/>
        </w:rPr>
        <w:t xml:space="preserve">  </w:t>
      </w:r>
    </w:p>
    <w:p w:rsidR="00B55B88" w:rsidRDefault="00DF1A8A">
      <w:pPr>
        <w:spacing w:after="0" w:line="259" w:lineRule="auto"/>
        <w:ind w:left="0" w:firstLine="0"/>
        <w:jc w:val="left"/>
      </w:pPr>
      <w:r>
        <w:rPr>
          <w:b/>
        </w:rPr>
        <w:t xml:space="preserve"> </w:t>
      </w:r>
      <w:r>
        <w:rPr>
          <w:b/>
        </w:rPr>
        <w:tab/>
        <w:t xml:space="preserve"> </w:t>
      </w:r>
      <w:r>
        <w:br w:type="page"/>
      </w:r>
    </w:p>
    <w:p w:rsidR="00B55B88" w:rsidRDefault="00DF1A8A">
      <w:pPr>
        <w:spacing w:after="49" w:line="259" w:lineRule="auto"/>
        <w:ind w:left="759" w:firstLine="0"/>
        <w:jc w:val="left"/>
      </w:pPr>
      <w:r>
        <w:rPr>
          <w:b/>
        </w:rPr>
        <w:lastRenderedPageBreak/>
        <w:t xml:space="preserve"> </w:t>
      </w:r>
    </w:p>
    <w:p w:rsidR="00B55B88" w:rsidRDefault="00DF1A8A">
      <w:pPr>
        <w:pBdr>
          <w:top w:val="single" w:sz="6" w:space="0" w:color="000000"/>
          <w:left w:val="single" w:sz="6" w:space="0" w:color="000000"/>
          <w:bottom w:val="single" w:sz="6" w:space="0" w:color="000000"/>
          <w:right w:val="single" w:sz="6" w:space="0" w:color="000000"/>
        </w:pBdr>
        <w:spacing w:after="433" w:line="265" w:lineRule="auto"/>
        <w:ind w:left="10" w:right="346"/>
        <w:jc w:val="right"/>
      </w:pPr>
      <w:r>
        <w:rPr>
          <w:rFonts w:ascii="Calibri" w:eastAsia="Calibri" w:hAnsi="Calibri" w:cs="Calibri"/>
          <w:b/>
        </w:rPr>
        <w:t xml:space="preserve">APPENDIX A </w:t>
      </w:r>
      <w:r>
        <w:t xml:space="preserve"> </w:t>
      </w:r>
    </w:p>
    <w:p w:rsidR="00B55B88" w:rsidRDefault="00DF1A8A">
      <w:pPr>
        <w:spacing w:after="5" w:line="253" w:lineRule="auto"/>
        <w:ind w:right="533"/>
      </w:pPr>
      <w:r>
        <w:rPr>
          <w:b/>
        </w:rPr>
        <w:t xml:space="preserve">Associated Policies, Guidance and Advice   </w:t>
      </w:r>
    </w:p>
    <w:p w:rsidR="00B55B88" w:rsidRDefault="00DF1A8A">
      <w:pPr>
        <w:spacing w:after="62" w:line="259" w:lineRule="auto"/>
        <w:ind w:left="759" w:firstLine="0"/>
        <w:jc w:val="left"/>
      </w:pPr>
      <w:r>
        <w:t xml:space="preserve">  </w:t>
      </w:r>
    </w:p>
    <w:p w:rsidR="00B55B88" w:rsidRDefault="00DF1A8A">
      <w:pPr>
        <w:pStyle w:val="Heading2"/>
        <w:spacing w:after="3" w:line="265" w:lineRule="auto"/>
        <w:ind w:left="1114" w:right="153"/>
        <w:jc w:val="left"/>
      </w:pPr>
      <w:r>
        <w:rPr>
          <w:b w:val="0"/>
          <w:color w:val="1F497D"/>
        </w:rPr>
        <w:t xml:space="preserve">• </w:t>
      </w:r>
      <w:r>
        <w:rPr>
          <w:b w:val="0"/>
          <w:color w:val="1F497D"/>
        </w:rPr>
        <w:tab/>
      </w:r>
      <w:hyperlink r:id="rId348">
        <w:r>
          <w:rPr>
            <w:rFonts w:ascii="Calibri" w:eastAsia="Calibri" w:hAnsi="Calibri" w:cs="Calibri"/>
            <w:color w:val="1F497D"/>
            <w:sz w:val="24"/>
            <w:u w:val="single" w:color="1F497D"/>
          </w:rPr>
          <w:t>Wales Safeguarding Procedure</w:t>
        </w:r>
      </w:hyperlink>
      <w:hyperlink r:id="rId349">
        <w:r>
          <w:rPr>
            <w:rFonts w:ascii="Calibri" w:eastAsia="Calibri" w:hAnsi="Calibri" w:cs="Calibri"/>
            <w:color w:val="1F497D"/>
            <w:sz w:val="24"/>
            <w:u w:val="single" w:color="1F497D"/>
          </w:rPr>
          <w:t>s</w:t>
        </w:r>
      </w:hyperlink>
      <w:hyperlink r:id="rId350">
        <w:r>
          <w:rPr>
            <w:rFonts w:ascii="Calibri" w:eastAsia="Calibri" w:hAnsi="Calibri" w:cs="Calibri"/>
            <w:color w:val="1F497D"/>
            <w:sz w:val="24"/>
            <w:u w:val="single" w:color="1F497D"/>
          </w:rPr>
          <w:t xml:space="preserve"> </w:t>
        </w:r>
      </w:hyperlink>
      <w:hyperlink r:id="rId351">
        <w:r>
          <w:rPr>
            <w:rFonts w:ascii="Calibri" w:eastAsia="Calibri" w:hAnsi="Calibri" w:cs="Calibri"/>
            <w:color w:val="1F497D"/>
            <w:sz w:val="24"/>
            <w:u w:val="single" w:color="1F497D"/>
          </w:rPr>
          <w:t>f</w:t>
        </w:r>
      </w:hyperlink>
      <w:r>
        <w:rPr>
          <w:rFonts w:ascii="Calibri" w:eastAsia="Calibri" w:hAnsi="Calibri" w:cs="Calibri"/>
          <w:color w:val="1F497D"/>
          <w:sz w:val="24"/>
          <w:u w:val="single" w:color="1F497D"/>
        </w:rPr>
        <w:t>or Children and Adults at risk of abuse and harm</w:t>
      </w:r>
      <w:r>
        <w:rPr>
          <w:rFonts w:ascii="Calibri" w:eastAsia="Calibri" w:hAnsi="Calibri" w:cs="Calibri"/>
          <w:color w:val="1F497D"/>
          <w:sz w:val="24"/>
        </w:rPr>
        <w:t xml:space="preserve"> </w:t>
      </w:r>
      <w:r>
        <w:rPr>
          <w:b w:val="0"/>
        </w:rPr>
        <w:t xml:space="preserve"> </w:t>
      </w:r>
      <w:r>
        <w:rPr>
          <w:rFonts w:ascii="Calibri" w:eastAsia="Calibri" w:hAnsi="Calibri" w:cs="Calibri"/>
          <w:color w:val="1F497D"/>
          <w:sz w:val="24"/>
          <w:u w:val="single" w:color="1F497D"/>
        </w:rPr>
        <w:t>(2019)</w:t>
      </w:r>
      <w:r>
        <w:rPr>
          <w:b w:val="0"/>
          <w:color w:val="1F497D"/>
        </w:rPr>
        <w:t xml:space="preserve"> </w:t>
      </w:r>
      <w:r>
        <w:rPr>
          <w:b w:val="0"/>
        </w:rPr>
        <w:t xml:space="preserve"> </w:t>
      </w:r>
    </w:p>
    <w:p w:rsidR="00B55B88" w:rsidRDefault="00DF1A8A">
      <w:pPr>
        <w:spacing w:after="0" w:line="259" w:lineRule="auto"/>
        <w:ind w:left="759" w:firstLine="0"/>
        <w:jc w:val="left"/>
      </w:pPr>
      <w:r>
        <w:t xml:space="preserve">  </w:t>
      </w:r>
    </w:p>
    <w:p w:rsidR="00B55B88" w:rsidRDefault="00DF1A8A">
      <w:pPr>
        <w:numPr>
          <w:ilvl w:val="0"/>
          <w:numId w:val="19"/>
        </w:numPr>
        <w:ind w:right="916" w:hanging="360"/>
      </w:pPr>
      <w:r>
        <w:t>Keeping Learners Safe 2020:</w:t>
      </w:r>
      <w:r>
        <w:rPr>
          <w:b/>
        </w:rPr>
        <w:t xml:space="preserve"> </w:t>
      </w:r>
      <w:r>
        <w:t xml:space="preserve">The role of local authorities, governing bodies and proprietors of independent schools under the Education Act 2002 </w:t>
      </w:r>
      <w:hyperlink r:id="rId352">
        <w:r>
          <w:rPr>
            <w:color w:val="244061"/>
            <w:u w:val="single" w:color="244061"/>
          </w:rPr>
          <w:t>https://gov.wales/keepin</w:t>
        </w:r>
      </w:hyperlink>
      <w:hyperlink r:id="rId353">
        <w:r>
          <w:rPr>
            <w:color w:val="244061"/>
            <w:u w:val="single" w:color="244061"/>
          </w:rPr>
          <w:t>g</w:t>
        </w:r>
      </w:hyperlink>
      <w:hyperlink r:id="rId354">
        <w:r>
          <w:rPr>
            <w:color w:val="244061"/>
            <w:u w:val="single" w:color="244061"/>
          </w:rPr>
          <w:t>-</w:t>
        </w:r>
      </w:hyperlink>
      <w:hyperlink r:id="rId355">
        <w:r>
          <w:rPr>
            <w:color w:val="244061"/>
            <w:u w:val="single" w:color="244061"/>
          </w:rPr>
          <w:t>learner</w:t>
        </w:r>
      </w:hyperlink>
      <w:hyperlink r:id="rId356">
        <w:r>
          <w:rPr>
            <w:color w:val="244061"/>
            <w:u w:val="single" w:color="244061"/>
          </w:rPr>
          <w:t>s</w:t>
        </w:r>
      </w:hyperlink>
      <w:hyperlink r:id="rId357">
        <w:r>
          <w:rPr>
            <w:color w:val="244061"/>
            <w:u w:val="single" w:color="244061"/>
          </w:rPr>
          <w:t>-</w:t>
        </w:r>
      </w:hyperlink>
      <w:hyperlink r:id="rId358">
        <w:r>
          <w:rPr>
            <w:color w:val="244061"/>
            <w:u w:val="single" w:color="244061"/>
          </w:rPr>
          <w:t>saf</w:t>
        </w:r>
      </w:hyperlink>
      <w:hyperlink r:id="rId359">
        <w:r>
          <w:rPr>
            <w:color w:val="244061"/>
            <w:u w:val="single" w:color="244061"/>
          </w:rPr>
          <w:t>e</w:t>
        </w:r>
      </w:hyperlink>
      <w:hyperlink r:id="rId360">
        <w:r>
          <w:rPr>
            <w:color w:val="244061"/>
          </w:rPr>
          <w:t xml:space="preserve"> </w:t>
        </w:r>
      </w:hyperlink>
      <w:hyperlink r:id="rId361">
        <w:r>
          <w:t xml:space="preserve"> </w:t>
        </w:r>
      </w:hyperlink>
    </w:p>
    <w:p w:rsidR="00B55B88" w:rsidRDefault="00DF1A8A">
      <w:pPr>
        <w:spacing w:after="0" w:line="259" w:lineRule="auto"/>
        <w:ind w:left="1479" w:firstLine="0"/>
        <w:jc w:val="left"/>
      </w:pPr>
      <w:r>
        <w:rPr>
          <w:rFonts w:ascii="Calibri" w:eastAsia="Calibri" w:hAnsi="Calibri" w:cs="Calibri"/>
        </w:rPr>
        <w:t xml:space="preserve"> </w:t>
      </w:r>
      <w:r>
        <w:t xml:space="preserve"> </w:t>
      </w:r>
    </w:p>
    <w:p w:rsidR="00B55B88" w:rsidRDefault="00DF1A8A">
      <w:pPr>
        <w:numPr>
          <w:ilvl w:val="0"/>
          <w:numId w:val="19"/>
        </w:numPr>
        <w:ind w:right="916" w:hanging="360"/>
      </w:pPr>
      <w:r>
        <w:t xml:space="preserve">Safeguarding in Education: handling allegations of abuse against teachers and other </w:t>
      </w:r>
    </w:p>
    <w:p w:rsidR="00B55B88" w:rsidRDefault="00DF1A8A">
      <w:pPr>
        <w:ind w:left="1489" w:right="916"/>
      </w:pPr>
      <w:r>
        <w:t xml:space="preserve">staff   </w:t>
      </w:r>
    </w:p>
    <w:p w:rsidR="00B55B88" w:rsidRDefault="001F3274">
      <w:pPr>
        <w:spacing w:after="5" w:line="249" w:lineRule="auto"/>
        <w:ind w:left="1483"/>
        <w:jc w:val="left"/>
      </w:pPr>
      <w:hyperlink r:id="rId362">
        <w:r w:rsidR="00DF1A8A">
          <w:rPr>
            <w:color w:val="0000FF"/>
            <w:u w:val="single" w:color="0000FF"/>
          </w:rPr>
          <w:t>https://gov.wales/handlin</w:t>
        </w:r>
      </w:hyperlink>
      <w:hyperlink r:id="rId363">
        <w:r w:rsidR="00DF1A8A">
          <w:rPr>
            <w:color w:val="0000FF"/>
            <w:u w:val="single" w:color="0000FF"/>
          </w:rPr>
          <w:t>g</w:t>
        </w:r>
      </w:hyperlink>
      <w:hyperlink r:id="rId364">
        <w:r w:rsidR="00DF1A8A">
          <w:rPr>
            <w:color w:val="0000FF"/>
            <w:u w:val="single" w:color="0000FF"/>
          </w:rPr>
          <w:t>-</w:t>
        </w:r>
      </w:hyperlink>
      <w:hyperlink r:id="rId365">
        <w:r w:rsidR="00DF1A8A">
          <w:rPr>
            <w:color w:val="0000FF"/>
            <w:u w:val="single" w:color="0000FF"/>
          </w:rPr>
          <w:t>allegation</w:t>
        </w:r>
      </w:hyperlink>
      <w:hyperlink r:id="rId366">
        <w:r w:rsidR="00DF1A8A">
          <w:rPr>
            <w:color w:val="0000FF"/>
            <w:u w:val="single" w:color="0000FF"/>
          </w:rPr>
          <w:t>s</w:t>
        </w:r>
      </w:hyperlink>
      <w:hyperlink r:id="rId367">
        <w:r w:rsidR="00DF1A8A">
          <w:rPr>
            <w:color w:val="0000FF"/>
            <w:u w:val="single" w:color="0000FF"/>
          </w:rPr>
          <w:t>-</w:t>
        </w:r>
      </w:hyperlink>
      <w:hyperlink r:id="rId368">
        <w:r w:rsidR="00DF1A8A">
          <w:rPr>
            <w:color w:val="0000FF"/>
            <w:u w:val="single" w:color="0000FF"/>
          </w:rPr>
          <w:t>abus</w:t>
        </w:r>
      </w:hyperlink>
      <w:hyperlink r:id="rId369">
        <w:r w:rsidR="00DF1A8A">
          <w:rPr>
            <w:color w:val="0000FF"/>
            <w:u w:val="single" w:color="0000FF"/>
          </w:rPr>
          <w:t>e</w:t>
        </w:r>
      </w:hyperlink>
      <w:hyperlink r:id="rId370">
        <w:r w:rsidR="00DF1A8A">
          <w:rPr>
            <w:color w:val="0000FF"/>
            <w:u w:val="single" w:color="0000FF"/>
          </w:rPr>
          <w:t>-</w:t>
        </w:r>
      </w:hyperlink>
      <w:hyperlink r:id="rId371">
        <w:r w:rsidR="00DF1A8A">
          <w:rPr>
            <w:color w:val="0000FF"/>
            <w:u w:val="single" w:color="0000FF"/>
          </w:rPr>
          <w:t>agains</w:t>
        </w:r>
      </w:hyperlink>
      <w:hyperlink r:id="rId372">
        <w:r w:rsidR="00DF1A8A">
          <w:rPr>
            <w:color w:val="0000FF"/>
            <w:u w:val="single" w:color="0000FF"/>
          </w:rPr>
          <w:t>t</w:t>
        </w:r>
      </w:hyperlink>
      <w:hyperlink r:id="rId373">
        <w:r w:rsidR="00DF1A8A">
          <w:rPr>
            <w:color w:val="0000FF"/>
            <w:u w:val="single" w:color="0000FF"/>
          </w:rPr>
          <w:t>-</w:t>
        </w:r>
      </w:hyperlink>
      <w:hyperlink r:id="rId374">
        <w:r w:rsidR="00DF1A8A">
          <w:rPr>
            <w:color w:val="0000FF"/>
            <w:u w:val="single" w:color="0000FF"/>
          </w:rPr>
          <w:t>teacher</w:t>
        </w:r>
      </w:hyperlink>
      <w:hyperlink r:id="rId375">
        <w:r w:rsidR="00DF1A8A">
          <w:rPr>
            <w:color w:val="0000FF"/>
            <w:u w:val="single" w:color="0000FF"/>
          </w:rPr>
          <w:t>s</w:t>
        </w:r>
      </w:hyperlink>
      <w:hyperlink r:id="rId376">
        <w:r w:rsidR="00DF1A8A">
          <w:rPr>
            <w:color w:val="0000FF"/>
            <w:u w:val="single" w:color="0000FF"/>
          </w:rPr>
          <w:t>-</w:t>
        </w:r>
      </w:hyperlink>
      <w:hyperlink r:id="rId377">
        <w:r w:rsidR="00DF1A8A">
          <w:rPr>
            <w:color w:val="0000FF"/>
            <w:u w:val="single" w:color="0000FF"/>
          </w:rPr>
          <w:t>an</w:t>
        </w:r>
      </w:hyperlink>
      <w:hyperlink r:id="rId378">
        <w:r w:rsidR="00DF1A8A">
          <w:rPr>
            <w:color w:val="0000FF"/>
            <w:u w:val="single" w:color="0000FF"/>
          </w:rPr>
          <w:t>d</w:t>
        </w:r>
      </w:hyperlink>
      <w:hyperlink r:id="rId379">
        <w:r w:rsidR="00DF1A8A">
          <w:rPr>
            <w:color w:val="0000FF"/>
            <w:u w:val="single" w:color="0000FF"/>
          </w:rPr>
          <w:t>-</w:t>
        </w:r>
      </w:hyperlink>
      <w:hyperlink r:id="rId380">
        <w:r w:rsidR="00DF1A8A">
          <w:rPr>
            <w:color w:val="0000FF"/>
            <w:u w:val="single" w:color="0000FF"/>
          </w:rPr>
          <w:t>staf</w:t>
        </w:r>
      </w:hyperlink>
      <w:hyperlink r:id="rId381">
        <w:r w:rsidR="00DF1A8A">
          <w:rPr>
            <w:color w:val="0000FF"/>
            <w:u w:val="single" w:color="0000FF"/>
          </w:rPr>
          <w:t>f</w:t>
        </w:r>
      </w:hyperlink>
      <w:hyperlink r:id="rId382">
        <w:r w:rsidR="00DF1A8A">
          <w:t xml:space="preserve">  </w:t>
        </w:r>
      </w:hyperlink>
      <w:r w:rsidR="00DF1A8A">
        <w:t xml:space="preserve">  </w:t>
      </w:r>
    </w:p>
    <w:p w:rsidR="00B55B88" w:rsidRDefault="00DF1A8A">
      <w:pPr>
        <w:spacing w:after="0" w:line="259" w:lineRule="auto"/>
        <w:ind w:left="759" w:firstLine="0"/>
        <w:jc w:val="left"/>
      </w:pPr>
      <w:r>
        <w:t xml:space="preserve">    </w:t>
      </w:r>
    </w:p>
    <w:p w:rsidR="00B55B88" w:rsidRDefault="00DF1A8A">
      <w:pPr>
        <w:numPr>
          <w:ilvl w:val="0"/>
          <w:numId w:val="19"/>
        </w:numPr>
        <w:ind w:right="916" w:hanging="360"/>
      </w:pPr>
      <w:r>
        <w:t xml:space="preserve">Safeguarding Allegations/Concerns About Practitioners and Those in a Position of </w:t>
      </w:r>
    </w:p>
    <w:p w:rsidR="00B55B88" w:rsidRDefault="00DF1A8A">
      <w:pPr>
        <w:tabs>
          <w:tab w:val="center" w:pos="1730"/>
          <w:tab w:val="center" w:pos="4286"/>
          <w:tab w:val="center" w:pos="6930"/>
          <w:tab w:val="center" w:pos="9486"/>
        </w:tabs>
        <w:ind w:left="0" w:firstLine="0"/>
        <w:jc w:val="left"/>
      </w:pPr>
      <w:r>
        <w:rPr>
          <w:rFonts w:ascii="Calibri" w:eastAsia="Calibri" w:hAnsi="Calibri" w:cs="Calibri"/>
        </w:rPr>
        <w:tab/>
      </w:r>
      <w:r>
        <w:t xml:space="preserve">Trust </w:t>
      </w:r>
      <w:r>
        <w:tab/>
        <w:t xml:space="preserve">Protocol </w:t>
      </w:r>
      <w:r>
        <w:tab/>
        <w:t xml:space="preserve">(March </w:t>
      </w:r>
      <w:r>
        <w:tab/>
        <w:t xml:space="preserve">2020). </w:t>
      </w:r>
    </w:p>
    <w:p w:rsidR="00B55B88" w:rsidRDefault="001F3274">
      <w:pPr>
        <w:spacing w:after="5" w:line="249" w:lineRule="auto"/>
        <w:ind w:left="1483"/>
        <w:jc w:val="left"/>
      </w:pPr>
      <w:hyperlink r:id="rId383">
        <w:r w:rsidR="00DF1A8A">
          <w:rPr>
            <w:color w:val="0000FF"/>
            <w:u w:val="single" w:color="0000FF"/>
          </w:rPr>
          <w:t>https://www.gwentsafeguarding.org.uk/Document</w:t>
        </w:r>
      </w:hyperlink>
      <w:hyperlink r:id="rId384">
        <w:r w:rsidR="00DF1A8A">
          <w:rPr>
            <w:color w:val="0000FF"/>
            <w:u w:val="single" w:color="0000FF"/>
          </w:rPr>
          <w:t>sen/Adults/Protocol</w:t>
        </w:r>
      </w:hyperlink>
      <w:hyperlink r:id="rId385">
        <w:r w:rsidR="00DF1A8A">
          <w:rPr>
            <w:color w:val="0000FF"/>
            <w:u w:val="single" w:color="0000FF"/>
          </w:rPr>
          <w:t>s</w:t>
        </w:r>
      </w:hyperlink>
      <w:hyperlink r:id="rId386">
        <w:r w:rsidR="00DF1A8A">
          <w:rPr>
            <w:color w:val="0000FF"/>
            <w:u w:val="single" w:color="0000FF"/>
          </w:rPr>
          <w:t>-</w:t>
        </w:r>
      </w:hyperlink>
      <w:hyperlink r:id="rId387">
        <w:r w:rsidR="00DF1A8A">
          <w:rPr>
            <w:color w:val="0000FF"/>
            <w:u w:val="single" w:color="0000FF"/>
          </w:rPr>
          <w:t>an</w:t>
        </w:r>
      </w:hyperlink>
      <w:hyperlink r:id="rId388">
        <w:r w:rsidR="00DF1A8A">
          <w:rPr>
            <w:color w:val="0000FF"/>
            <w:u w:val="single" w:color="0000FF"/>
          </w:rPr>
          <w:t>d</w:t>
        </w:r>
      </w:hyperlink>
      <w:hyperlink r:id="rId389"/>
      <w:hyperlink r:id="rId390">
        <w:r w:rsidR="00DF1A8A">
          <w:rPr>
            <w:color w:val="0000FF"/>
            <w:u w:val="single" w:color="0000FF"/>
          </w:rPr>
          <w:t>Procedures/Regiona</w:t>
        </w:r>
      </w:hyperlink>
      <w:hyperlink r:id="rId391">
        <w:r w:rsidR="00DF1A8A">
          <w:rPr>
            <w:color w:val="0000FF"/>
            <w:u w:val="single" w:color="0000FF"/>
          </w:rPr>
          <w:t>l</w:t>
        </w:r>
      </w:hyperlink>
      <w:hyperlink r:id="rId392">
        <w:r w:rsidR="00DF1A8A">
          <w:rPr>
            <w:color w:val="0000FF"/>
            <w:u w:val="single" w:color="0000FF"/>
          </w:rPr>
          <w:t>-</w:t>
        </w:r>
      </w:hyperlink>
      <w:hyperlink r:id="rId393">
        <w:r w:rsidR="00DF1A8A">
          <w:rPr>
            <w:color w:val="0000FF"/>
            <w:u w:val="single" w:color="0000FF"/>
          </w:rPr>
          <w:t>Documents/Safeguardin</w:t>
        </w:r>
      </w:hyperlink>
      <w:hyperlink r:id="rId394">
        <w:r w:rsidR="00DF1A8A">
          <w:rPr>
            <w:color w:val="0000FF"/>
            <w:u w:val="single" w:color="0000FF"/>
          </w:rPr>
          <w:t>gAllegationsConcern</w:t>
        </w:r>
      </w:hyperlink>
      <w:hyperlink r:id="rId395">
        <w:r w:rsidR="00DF1A8A">
          <w:rPr>
            <w:color w:val="0000FF"/>
            <w:u w:val="single" w:color="0000FF"/>
          </w:rPr>
          <w:t>s</w:t>
        </w:r>
      </w:hyperlink>
      <w:hyperlink r:id="rId396">
        <w:r w:rsidR="00DF1A8A">
          <w:rPr>
            <w:color w:val="0000FF"/>
            <w:u w:val="single" w:color="0000FF"/>
          </w:rPr>
          <w:t>-</w:t>
        </w:r>
      </w:hyperlink>
      <w:hyperlink r:id="rId397">
        <w:r w:rsidR="00DF1A8A">
          <w:rPr>
            <w:color w:val="0000FF"/>
            <w:u w:val="single" w:color="0000FF"/>
          </w:rPr>
          <w:t>abou</w:t>
        </w:r>
      </w:hyperlink>
      <w:hyperlink r:id="rId398">
        <w:r w:rsidR="00DF1A8A">
          <w:rPr>
            <w:color w:val="0000FF"/>
            <w:u w:val="single" w:color="0000FF"/>
          </w:rPr>
          <w:t>t</w:t>
        </w:r>
      </w:hyperlink>
      <w:hyperlink r:id="rId399"/>
      <w:hyperlink r:id="rId400">
        <w:r w:rsidR="00DF1A8A">
          <w:rPr>
            <w:color w:val="0000FF"/>
            <w:u w:val="single" w:color="0000FF"/>
          </w:rPr>
          <w:t>Practitioner</w:t>
        </w:r>
      </w:hyperlink>
      <w:hyperlink r:id="rId401">
        <w:r w:rsidR="00DF1A8A">
          <w:rPr>
            <w:color w:val="0000FF"/>
            <w:u w:val="single" w:color="0000FF"/>
          </w:rPr>
          <w:t>s</w:t>
        </w:r>
      </w:hyperlink>
      <w:hyperlink r:id="rId402">
        <w:r w:rsidR="00DF1A8A">
          <w:rPr>
            <w:color w:val="0000FF"/>
            <w:u w:val="single" w:color="0000FF"/>
          </w:rPr>
          <w:t>-</w:t>
        </w:r>
      </w:hyperlink>
      <w:hyperlink r:id="rId403">
        <w:r w:rsidR="00DF1A8A">
          <w:rPr>
            <w:color w:val="0000FF"/>
            <w:u w:val="single" w:color="0000FF"/>
          </w:rPr>
          <w:t>an</w:t>
        </w:r>
      </w:hyperlink>
      <w:hyperlink r:id="rId404">
        <w:r w:rsidR="00DF1A8A">
          <w:rPr>
            <w:color w:val="0000FF"/>
            <w:u w:val="single" w:color="0000FF"/>
          </w:rPr>
          <w:t>d</w:t>
        </w:r>
      </w:hyperlink>
      <w:hyperlink r:id="rId405">
        <w:r w:rsidR="00DF1A8A">
          <w:rPr>
            <w:color w:val="0000FF"/>
            <w:u w:val="single" w:color="0000FF"/>
          </w:rPr>
          <w:t>-</w:t>
        </w:r>
      </w:hyperlink>
      <w:hyperlink r:id="rId406">
        <w:r w:rsidR="00DF1A8A">
          <w:rPr>
            <w:color w:val="0000FF"/>
            <w:u w:val="single" w:color="0000FF"/>
          </w:rPr>
          <w:t>thos</w:t>
        </w:r>
      </w:hyperlink>
      <w:hyperlink r:id="rId407">
        <w:r w:rsidR="00DF1A8A">
          <w:rPr>
            <w:color w:val="0000FF"/>
            <w:u w:val="single" w:color="0000FF"/>
          </w:rPr>
          <w:t>e</w:t>
        </w:r>
      </w:hyperlink>
      <w:hyperlink r:id="rId408">
        <w:r w:rsidR="00DF1A8A">
          <w:rPr>
            <w:color w:val="0000FF"/>
            <w:u w:val="single" w:color="0000FF"/>
          </w:rPr>
          <w:t>-</w:t>
        </w:r>
      </w:hyperlink>
      <w:hyperlink r:id="rId409">
        <w:r w:rsidR="00DF1A8A">
          <w:rPr>
            <w:color w:val="0000FF"/>
            <w:u w:val="single" w:color="0000FF"/>
          </w:rPr>
          <w:t>i</w:t>
        </w:r>
      </w:hyperlink>
      <w:hyperlink r:id="rId410">
        <w:r w:rsidR="00DF1A8A">
          <w:rPr>
            <w:color w:val="0000FF"/>
            <w:u w:val="single" w:color="0000FF"/>
          </w:rPr>
          <w:t>n</w:t>
        </w:r>
      </w:hyperlink>
      <w:hyperlink r:id="rId411">
        <w:r w:rsidR="00DF1A8A">
          <w:rPr>
            <w:color w:val="0000FF"/>
            <w:u w:val="single" w:color="0000FF"/>
          </w:rPr>
          <w:t>-</w:t>
        </w:r>
      </w:hyperlink>
      <w:hyperlink r:id="rId412">
        <w:r w:rsidR="00DF1A8A">
          <w:rPr>
            <w:color w:val="0000FF"/>
            <w:u w:val="single" w:color="0000FF"/>
          </w:rPr>
          <w:t>a</w:t>
        </w:r>
      </w:hyperlink>
      <w:hyperlink r:id="rId413">
        <w:r w:rsidR="00DF1A8A">
          <w:rPr>
            <w:color w:val="0000FF"/>
            <w:u w:val="single" w:color="0000FF"/>
          </w:rPr>
          <w:t>-</w:t>
        </w:r>
      </w:hyperlink>
      <w:hyperlink r:id="rId414">
        <w:r w:rsidR="00DF1A8A">
          <w:rPr>
            <w:color w:val="0000FF"/>
            <w:u w:val="single" w:color="0000FF"/>
          </w:rPr>
          <w:t>Positio</w:t>
        </w:r>
      </w:hyperlink>
      <w:hyperlink r:id="rId415">
        <w:r w:rsidR="00DF1A8A">
          <w:rPr>
            <w:color w:val="0000FF"/>
            <w:u w:val="single" w:color="0000FF"/>
          </w:rPr>
          <w:t>n</w:t>
        </w:r>
      </w:hyperlink>
      <w:hyperlink r:id="rId416">
        <w:r w:rsidR="00DF1A8A">
          <w:rPr>
            <w:color w:val="0000FF"/>
            <w:u w:val="single" w:color="0000FF"/>
          </w:rPr>
          <w:t>-</w:t>
        </w:r>
      </w:hyperlink>
      <w:hyperlink r:id="rId417">
        <w:r w:rsidR="00DF1A8A">
          <w:rPr>
            <w:color w:val="0000FF"/>
            <w:u w:val="single" w:color="0000FF"/>
          </w:rPr>
          <w:t>o</w:t>
        </w:r>
      </w:hyperlink>
      <w:hyperlink r:id="rId418">
        <w:r w:rsidR="00DF1A8A">
          <w:rPr>
            <w:color w:val="0000FF"/>
            <w:u w:val="single" w:color="0000FF"/>
          </w:rPr>
          <w:t>f</w:t>
        </w:r>
      </w:hyperlink>
      <w:hyperlink r:id="rId419">
        <w:r w:rsidR="00DF1A8A">
          <w:rPr>
            <w:color w:val="0000FF"/>
            <w:u w:val="single" w:color="0000FF"/>
          </w:rPr>
          <w:t>-</w:t>
        </w:r>
      </w:hyperlink>
      <w:hyperlink r:id="rId420">
        <w:r w:rsidR="00DF1A8A">
          <w:rPr>
            <w:color w:val="0000FF"/>
            <w:u w:val="single" w:color="0000FF"/>
          </w:rPr>
          <w:t>Trus</w:t>
        </w:r>
      </w:hyperlink>
      <w:hyperlink r:id="rId421">
        <w:r w:rsidR="00DF1A8A">
          <w:rPr>
            <w:color w:val="0000FF"/>
            <w:u w:val="single" w:color="0000FF"/>
          </w:rPr>
          <w:t>tProtocol.pd</w:t>
        </w:r>
      </w:hyperlink>
      <w:hyperlink r:id="rId422">
        <w:r w:rsidR="00DF1A8A">
          <w:rPr>
            <w:color w:val="0000FF"/>
            <w:u w:val="single" w:color="0000FF"/>
          </w:rPr>
          <w:t>f</w:t>
        </w:r>
      </w:hyperlink>
      <w:hyperlink r:id="rId423">
        <w:r w:rsidR="00DF1A8A">
          <w:t xml:space="preserve">  </w:t>
        </w:r>
      </w:hyperlink>
    </w:p>
    <w:p w:rsidR="00B55B88" w:rsidRDefault="00DF1A8A">
      <w:pPr>
        <w:spacing w:after="0" w:line="259" w:lineRule="auto"/>
        <w:ind w:left="759" w:firstLine="0"/>
        <w:jc w:val="left"/>
      </w:pPr>
      <w:r>
        <w:t xml:space="preserve">  </w:t>
      </w:r>
    </w:p>
    <w:p w:rsidR="00B55B88" w:rsidRDefault="00DF1A8A">
      <w:pPr>
        <w:numPr>
          <w:ilvl w:val="0"/>
          <w:numId w:val="19"/>
        </w:numPr>
        <w:spacing w:after="5" w:line="249" w:lineRule="auto"/>
        <w:ind w:right="916" w:hanging="360"/>
      </w:pPr>
      <w:r>
        <w:t xml:space="preserve">Disciplinary and dismissal procedures for school staff </w:t>
      </w:r>
      <w:hyperlink r:id="rId424">
        <w:r>
          <w:rPr>
            <w:color w:val="0000FF"/>
            <w:u w:val="single" w:color="0000FF"/>
          </w:rPr>
          <w:t>https://gov.wales/disciplinar</w:t>
        </w:r>
      </w:hyperlink>
      <w:hyperlink r:id="rId425">
        <w:r>
          <w:rPr>
            <w:color w:val="0000FF"/>
            <w:u w:val="single" w:color="0000FF"/>
          </w:rPr>
          <w:t>y</w:t>
        </w:r>
      </w:hyperlink>
      <w:hyperlink r:id="rId426"/>
      <w:hyperlink r:id="rId427">
        <w:r>
          <w:rPr>
            <w:color w:val="0000FF"/>
            <w:u w:val="single" w:color="0000FF"/>
          </w:rPr>
          <w:t>an</w:t>
        </w:r>
      </w:hyperlink>
      <w:hyperlink r:id="rId428">
        <w:r>
          <w:rPr>
            <w:color w:val="0000FF"/>
            <w:u w:val="single" w:color="0000FF"/>
          </w:rPr>
          <w:t>d</w:t>
        </w:r>
      </w:hyperlink>
      <w:hyperlink r:id="rId429">
        <w:r>
          <w:rPr>
            <w:color w:val="0000FF"/>
            <w:u w:val="single" w:color="0000FF"/>
          </w:rPr>
          <w:t>-</w:t>
        </w:r>
      </w:hyperlink>
      <w:hyperlink r:id="rId430">
        <w:r>
          <w:rPr>
            <w:color w:val="0000FF"/>
            <w:u w:val="single" w:color="0000FF"/>
          </w:rPr>
          <w:t>dismissa</w:t>
        </w:r>
      </w:hyperlink>
      <w:hyperlink r:id="rId431">
        <w:r>
          <w:rPr>
            <w:color w:val="0000FF"/>
            <w:u w:val="single" w:color="0000FF"/>
          </w:rPr>
          <w:t>l</w:t>
        </w:r>
      </w:hyperlink>
      <w:hyperlink r:id="rId432">
        <w:r>
          <w:rPr>
            <w:color w:val="0000FF"/>
            <w:u w:val="single" w:color="0000FF"/>
          </w:rPr>
          <w:t>-</w:t>
        </w:r>
      </w:hyperlink>
      <w:hyperlink r:id="rId433">
        <w:r>
          <w:rPr>
            <w:color w:val="0000FF"/>
            <w:u w:val="single" w:color="0000FF"/>
          </w:rPr>
          <w:t>procedure</w:t>
        </w:r>
      </w:hyperlink>
      <w:hyperlink r:id="rId434">
        <w:r>
          <w:rPr>
            <w:color w:val="0000FF"/>
            <w:u w:val="single" w:color="0000FF"/>
          </w:rPr>
          <w:t>s</w:t>
        </w:r>
      </w:hyperlink>
      <w:hyperlink r:id="rId435">
        <w:r>
          <w:rPr>
            <w:color w:val="0000FF"/>
            <w:u w:val="single" w:color="0000FF"/>
          </w:rPr>
          <w:t>-</w:t>
        </w:r>
      </w:hyperlink>
      <w:hyperlink r:id="rId436">
        <w:r>
          <w:rPr>
            <w:color w:val="0000FF"/>
            <w:u w:val="single" w:color="0000FF"/>
          </w:rPr>
          <w:t>schoo</w:t>
        </w:r>
      </w:hyperlink>
      <w:hyperlink r:id="rId437">
        <w:r>
          <w:rPr>
            <w:color w:val="0000FF"/>
            <w:u w:val="single" w:color="0000FF"/>
          </w:rPr>
          <w:t>l</w:t>
        </w:r>
      </w:hyperlink>
      <w:hyperlink r:id="rId438">
        <w:r>
          <w:rPr>
            <w:color w:val="0000FF"/>
            <w:u w:val="single" w:color="0000FF"/>
          </w:rPr>
          <w:t>-</w:t>
        </w:r>
      </w:hyperlink>
      <w:hyperlink r:id="rId439">
        <w:r>
          <w:rPr>
            <w:color w:val="0000FF"/>
            <w:u w:val="single" w:color="0000FF"/>
          </w:rPr>
          <w:t>staf</w:t>
        </w:r>
      </w:hyperlink>
      <w:hyperlink r:id="rId440">
        <w:r>
          <w:rPr>
            <w:color w:val="0000FF"/>
            <w:u w:val="single" w:color="0000FF"/>
          </w:rPr>
          <w:t>f</w:t>
        </w:r>
      </w:hyperlink>
      <w:hyperlink r:id="rId441">
        <w:r>
          <w:t xml:space="preserve">  </w:t>
        </w:r>
      </w:hyperlink>
    </w:p>
    <w:p w:rsidR="00B55B88" w:rsidRDefault="00DF1A8A">
      <w:pPr>
        <w:spacing w:after="0" w:line="259" w:lineRule="auto"/>
        <w:ind w:left="1479" w:firstLine="0"/>
        <w:jc w:val="left"/>
      </w:pPr>
      <w:r>
        <w:t xml:space="preserve">  </w:t>
      </w:r>
    </w:p>
    <w:p w:rsidR="00B55B88" w:rsidRDefault="00DF1A8A">
      <w:pPr>
        <w:numPr>
          <w:ilvl w:val="0"/>
          <w:numId w:val="19"/>
        </w:numPr>
        <w:ind w:right="916" w:hanging="360"/>
      </w:pPr>
      <w:r>
        <w:t xml:space="preserve">Procedures for Whistle blowing in Schools and Model policy- Welsh Assembly Government circular 036/2007   </w:t>
      </w:r>
    </w:p>
    <w:p w:rsidR="00B55B88" w:rsidRDefault="001F3274">
      <w:pPr>
        <w:spacing w:after="5" w:line="249" w:lineRule="auto"/>
        <w:ind w:left="1483"/>
        <w:jc w:val="left"/>
      </w:pPr>
      <w:hyperlink r:id="rId442">
        <w:r w:rsidR="00DF1A8A">
          <w:rPr>
            <w:color w:val="0000FF"/>
            <w:u w:val="single" w:color="0000FF"/>
          </w:rPr>
          <w:t>http://dera.ioe.ac.uk/23182/1/15060</w:t>
        </w:r>
      </w:hyperlink>
      <w:hyperlink r:id="rId443">
        <w:r w:rsidR="00DF1A8A">
          <w:rPr>
            <w:color w:val="0000FF"/>
            <w:u w:val="single" w:color="0000FF"/>
          </w:rPr>
          <w:t>8</w:t>
        </w:r>
      </w:hyperlink>
      <w:hyperlink r:id="rId444">
        <w:r w:rsidR="00DF1A8A">
          <w:rPr>
            <w:color w:val="0000FF"/>
            <w:u w:val="single" w:color="0000FF"/>
          </w:rPr>
          <w:t>-</w:t>
        </w:r>
      </w:hyperlink>
      <w:hyperlink r:id="rId445">
        <w:r w:rsidR="00DF1A8A">
          <w:rPr>
            <w:color w:val="0000FF"/>
            <w:u w:val="single" w:color="0000FF"/>
          </w:rPr>
          <w:t>reportin</w:t>
        </w:r>
      </w:hyperlink>
      <w:hyperlink r:id="rId446">
        <w:r w:rsidR="00DF1A8A">
          <w:rPr>
            <w:color w:val="0000FF"/>
            <w:u w:val="single" w:color="0000FF"/>
          </w:rPr>
          <w:t>g</w:t>
        </w:r>
      </w:hyperlink>
      <w:hyperlink r:id="rId447">
        <w:r w:rsidR="00DF1A8A">
          <w:rPr>
            <w:color w:val="0000FF"/>
            <w:u w:val="single" w:color="0000FF"/>
          </w:rPr>
          <w:t>-</w:t>
        </w:r>
      </w:hyperlink>
      <w:hyperlink r:id="rId448">
        <w:r w:rsidR="00DF1A8A">
          <w:rPr>
            <w:color w:val="0000FF"/>
            <w:u w:val="single" w:color="0000FF"/>
          </w:rPr>
          <w:t>misconduc</w:t>
        </w:r>
      </w:hyperlink>
      <w:hyperlink r:id="rId449">
        <w:r w:rsidR="00DF1A8A">
          <w:rPr>
            <w:color w:val="0000FF"/>
            <w:u w:val="single" w:color="0000FF"/>
          </w:rPr>
          <w:t>t</w:t>
        </w:r>
      </w:hyperlink>
      <w:hyperlink r:id="rId450">
        <w:r w:rsidR="00DF1A8A">
          <w:rPr>
            <w:color w:val="0000FF"/>
            <w:u w:val="single" w:color="0000FF"/>
          </w:rPr>
          <w:t>-</w:t>
        </w:r>
      </w:hyperlink>
      <w:hyperlink r:id="rId451">
        <w:r w:rsidR="00DF1A8A">
          <w:rPr>
            <w:color w:val="0000FF"/>
            <w:u w:val="single" w:color="0000FF"/>
          </w:rPr>
          <w:t>en.pd</w:t>
        </w:r>
      </w:hyperlink>
      <w:hyperlink r:id="rId452">
        <w:r w:rsidR="00DF1A8A">
          <w:rPr>
            <w:color w:val="0000FF"/>
            <w:u w:val="single" w:color="0000FF"/>
          </w:rPr>
          <w:t>f</w:t>
        </w:r>
      </w:hyperlink>
      <w:hyperlink r:id="rId453">
        <w:r w:rsidR="00DF1A8A">
          <w:t xml:space="preserve">  </w:t>
        </w:r>
      </w:hyperlink>
      <w:r w:rsidR="00DF1A8A">
        <w:t xml:space="preserve"> </w:t>
      </w:r>
    </w:p>
    <w:p w:rsidR="00B55B88" w:rsidRDefault="00DF1A8A">
      <w:pPr>
        <w:spacing w:after="0" w:line="259" w:lineRule="auto"/>
        <w:ind w:left="1479" w:firstLine="0"/>
        <w:jc w:val="left"/>
      </w:pPr>
      <w:r>
        <w:t xml:space="preserve">  </w:t>
      </w:r>
    </w:p>
    <w:p w:rsidR="00B55B88" w:rsidRDefault="001F3274">
      <w:pPr>
        <w:numPr>
          <w:ilvl w:val="0"/>
          <w:numId w:val="19"/>
        </w:numPr>
        <w:ind w:right="916" w:hanging="360"/>
      </w:pPr>
      <w:hyperlink r:id="rId454">
        <w:r w:rsidR="00DF1A8A">
          <w:t>Peer sexual abuse, exploitation and harmful sexual behaviour:</w:t>
        </w:r>
      </w:hyperlink>
      <w:hyperlink r:id="rId455">
        <w:r w:rsidR="00DF1A8A">
          <w:t xml:space="preserve"> </w:t>
        </w:r>
      </w:hyperlink>
      <w:r w:rsidR="00DF1A8A">
        <w:t xml:space="preserve">How to prevent and respond to peer sexual abuse, exploitation and harmful sexual behaviour, including digital abuse and exploitation.  </w:t>
      </w:r>
    </w:p>
    <w:p w:rsidR="00B55B88" w:rsidRDefault="001F3274">
      <w:pPr>
        <w:spacing w:after="5" w:line="249" w:lineRule="auto"/>
        <w:ind w:left="1483"/>
        <w:jc w:val="left"/>
      </w:pPr>
      <w:hyperlink r:id="rId456">
        <w:r w:rsidR="00DF1A8A">
          <w:rPr>
            <w:color w:val="0000FF"/>
            <w:u w:val="single" w:color="0000FF"/>
          </w:rPr>
          <w:t>https://gov.wales/pee</w:t>
        </w:r>
      </w:hyperlink>
      <w:hyperlink r:id="rId457">
        <w:r w:rsidR="00DF1A8A">
          <w:rPr>
            <w:color w:val="0000FF"/>
            <w:u w:val="single" w:color="0000FF"/>
          </w:rPr>
          <w:t>r</w:t>
        </w:r>
      </w:hyperlink>
      <w:hyperlink r:id="rId458">
        <w:r w:rsidR="00DF1A8A">
          <w:rPr>
            <w:color w:val="0000FF"/>
            <w:u w:val="single" w:color="0000FF"/>
          </w:rPr>
          <w:t>-</w:t>
        </w:r>
      </w:hyperlink>
      <w:hyperlink r:id="rId459">
        <w:r w:rsidR="00DF1A8A">
          <w:rPr>
            <w:color w:val="0000FF"/>
            <w:u w:val="single" w:color="0000FF"/>
          </w:rPr>
          <w:t>sexua</w:t>
        </w:r>
      </w:hyperlink>
      <w:hyperlink r:id="rId460">
        <w:r w:rsidR="00DF1A8A">
          <w:rPr>
            <w:color w:val="0000FF"/>
            <w:u w:val="single" w:color="0000FF"/>
          </w:rPr>
          <w:t>l</w:t>
        </w:r>
      </w:hyperlink>
      <w:hyperlink r:id="rId461">
        <w:r w:rsidR="00DF1A8A">
          <w:rPr>
            <w:color w:val="0000FF"/>
            <w:u w:val="single" w:color="0000FF"/>
          </w:rPr>
          <w:t>-</w:t>
        </w:r>
      </w:hyperlink>
      <w:hyperlink r:id="rId462">
        <w:r w:rsidR="00DF1A8A">
          <w:rPr>
            <w:color w:val="0000FF"/>
            <w:u w:val="single" w:color="0000FF"/>
          </w:rPr>
          <w:t>abus</w:t>
        </w:r>
      </w:hyperlink>
      <w:hyperlink r:id="rId463">
        <w:r w:rsidR="00DF1A8A">
          <w:rPr>
            <w:color w:val="0000FF"/>
            <w:u w:val="single" w:color="0000FF"/>
          </w:rPr>
          <w:t>e</w:t>
        </w:r>
      </w:hyperlink>
      <w:hyperlink r:id="rId464">
        <w:r w:rsidR="00DF1A8A">
          <w:rPr>
            <w:color w:val="0000FF"/>
            <w:u w:val="single" w:color="0000FF"/>
          </w:rPr>
          <w:t>-</w:t>
        </w:r>
      </w:hyperlink>
      <w:hyperlink r:id="rId465">
        <w:r w:rsidR="00DF1A8A">
          <w:rPr>
            <w:color w:val="0000FF"/>
            <w:u w:val="single" w:color="0000FF"/>
          </w:rPr>
          <w:t>exploitatio</w:t>
        </w:r>
      </w:hyperlink>
      <w:hyperlink r:id="rId466">
        <w:r w:rsidR="00DF1A8A">
          <w:rPr>
            <w:color w:val="0000FF"/>
            <w:u w:val="single" w:color="0000FF"/>
          </w:rPr>
          <w:t>n</w:t>
        </w:r>
      </w:hyperlink>
      <w:hyperlink r:id="rId467">
        <w:r w:rsidR="00DF1A8A">
          <w:rPr>
            <w:color w:val="0000FF"/>
            <w:u w:val="single" w:color="0000FF"/>
          </w:rPr>
          <w:t>-</w:t>
        </w:r>
      </w:hyperlink>
      <w:hyperlink r:id="rId468">
        <w:r w:rsidR="00DF1A8A">
          <w:rPr>
            <w:color w:val="0000FF"/>
            <w:u w:val="single" w:color="0000FF"/>
          </w:rPr>
          <w:t>an</w:t>
        </w:r>
      </w:hyperlink>
      <w:hyperlink r:id="rId469">
        <w:r w:rsidR="00DF1A8A">
          <w:rPr>
            <w:color w:val="0000FF"/>
            <w:u w:val="single" w:color="0000FF"/>
          </w:rPr>
          <w:t>d</w:t>
        </w:r>
      </w:hyperlink>
      <w:hyperlink r:id="rId470">
        <w:r w:rsidR="00DF1A8A">
          <w:rPr>
            <w:color w:val="0000FF"/>
            <w:u w:val="single" w:color="0000FF"/>
          </w:rPr>
          <w:t>-</w:t>
        </w:r>
      </w:hyperlink>
      <w:hyperlink r:id="rId471">
        <w:r w:rsidR="00DF1A8A">
          <w:rPr>
            <w:color w:val="0000FF"/>
            <w:u w:val="single" w:color="0000FF"/>
          </w:rPr>
          <w:t>harmfu</w:t>
        </w:r>
      </w:hyperlink>
      <w:hyperlink r:id="rId472">
        <w:r w:rsidR="00DF1A8A">
          <w:rPr>
            <w:color w:val="0000FF"/>
            <w:u w:val="single" w:color="0000FF"/>
          </w:rPr>
          <w:t>l</w:t>
        </w:r>
      </w:hyperlink>
      <w:hyperlink r:id="rId473">
        <w:r w:rsidR="00DF1A8A">
          <w:rPr>
            <w:color w:val="0000FF"/>
            <w:u w:val="single" w:color="0000FF"/>
          </w:rPr>
          <w:t>-</w:t>
        </w:r>
      </w:hyperlink>
      <w:hyperlink r:id="rId474">
        <w:r w:rsidR="00DF1A8A">
          <w:rPr>
            <w:color w:val="0000FF"/>
            <w:u w:val="single" w:color="0000FF"/>
          </w:rPr>
          <w:t>sexua</w:t>
        </w:r>
      </w:hyperlink>
      <w:hyperlink r:id="rId475">
        <w:r w:rsidR="00DF1A8A">
          <w:rPr>
            <w:color w:val="0000FF"/>
            <w:u w:val="single" w:color="0000FF"/>
          </w:rPr>
          <w:t>l</w:t>
        </w:r>
      </w:hyperlink>
      <w:hyperlink r:id="rId476">
        <w:r w:rsidR="00DF1A8A">
          <w:rPr>
            <w:color w:val="0000FF"/>
            <w:u w:val="single" w:color="0000FF"/>
          </w:rPr>
          <w:t>-</w:t>
        </w:r>
      </w:hyperlink>
      <w:hyperlink r:id="rId477">
        <w:r w:rsidR="00DF1A8A">
          <w:rPr>
            <w:color w:val="0000FF"/>
            <w:u w:val="single" w:color="0000FF"/>
          </w:rPr>
          <w:t>behaviou</w:t>
        </w:r>
      </w:hyperlink>
      <w:hyperlink r:id="rId478">
        <w:r w:rsidR="00DF1A8A">
          <w:rPr>
            <w:color w:val="0000FF"/>
            <w:u w:val="single" w:color="0000FF"/>
          </w:rPr>
          <w:t>r</w:t>
        </w:r>
      </w:hyperlink>
      <w:hyperlink r:id="rId479">
        <w:r w:rsidR="00DF1A8A">
          <w:rPr>
            <w:color w:val="0000FF"/>
          </w:rPr>
          <w:t xml:space="preserve"> </w:t>
        </w:r>
      </w:hyperlink>
      <w:hyperlink r:id="rId480">
        <w:r w:rsidR="00DF1A8A">
          <w:t xml:space="preserve"> </w:t>
        </w:r>
      </w:hyperlink>
    </w:p>
    <w:p w:rsidR="00B55B88" w:rsidRDefault="00DF1A8A">
      <w:pPr>
        <w:spacing w:after="0" w:line="259" w:lineRule="auto"/>
        <w:ind w:left="1479" w:firstLine="0"/>
        <w:jc w:val="left"/>
      </w:pPr>
      <w:r>
        <w:t xml:space="preserve">  </w:t>
      </w:r>
    </w:p>
    <w:p w:rsidR="00B55B88" w:rsidRDefault="001F3274">
      <w:pPr>
        <w:numPr>
          <w:ilvl w:val="0"/>
          <w:numId w:val="19"/>
        </w:numPr>
        <w:ind w:right="916" w:hanging="360"/>
      </w:pPr>
      <w:hyperlink r:id="rId481">
        <w:r w:rsidR="00DF1A8A">
          <w:t>Female genital mutilation:</w:t>
        </w:r>
      </w:hyperlink>
      <w:hyperlink r:id="rId482">
        <w:r w:rsidR="00DF1A8A">
          <w:t xml:space="preserve"> </w:t>
        </w:r>
      </w:hyperlink>
      <w:r w:rsidR="00DF1A8A">
        <w:t xml:space="preserve">Letter to schools about helping to stop female genital mutilation and how to help girls at risk.  </w:t>
      </w:r>
      <w:hyperlink r:id="rId483">
        <w:r w:rsidR="00DF1A8A">
          <w:rPr>
            <w:color w:val="0000FF"/>
            <w:u w:val="single" w:color="0000FF"/>
          </w:rPr>
          <w:t>https://gov.wales/femal</w:t>
        </w:r>
      </w:hyperlink>
      <w:hyperlink r:id="rId484">
        <w:r w:rsidR="00DF1A8A">
          <w:rPr>
            <w:color w:val="0000FF"/>
            <w:u w:val="single" w:color="0000FF"/>
          </w:rPr>
          <w:t>e</w:t>
        </w:r>
      </w:hyperlink>
      <w:hyperlink r:id="rId485">
        <w:r w:rsidR="00DF1A8A">
          <w:rPr>
            <w:color w:val="0000FF"/>
            <w:u w:val="single" w:color="0000FF"/>
          </w:rPr>
          <w:t>-</w:t>
        </w:r>
      </w:hyperlink>
      <w:hyperlink r:id="rId486">
        <w:r w:rsidR="00DF1A8A">
          <w:rPr>
            <w:color w:val="0000FF"/>
            <w:u w:val="single" w:color="0000FF"/>
          </w:rPr>
          <w:t>genita</w:t>
        </w:r>
      </w:hyperlink>
      <w:hyperlink r:id="rId487">
        <w:r w:rsidR="00DF1A8A">
          <w:rPr>
            <w:color w:val="0000FF"/>
            <w:u w:val="single" w:color="0000FF"/>
          </w:rPr>
          <w:t>l</w:t>
        </w:r>
      </w:hyperlink>
      <w:hyperlink r:id="rId488">
        <w:r w:rsidR="00DF1A8A">
          <w:rPr>
            <w:color w:val="0000FF"/>
            <w:u w:val="single" w:color="0000FF"/>
          </w:rPr>
          <w:t>-</w:t>
        </w:r>
      </w:hyperlink>
      <w:hyperlink r:id="rId489">
        <w:r w:rsidR="00DF1A8A">
          <w:rPr>
            <w:color w:val="0000FF"/>
            <w:u w:val="single" w:color="0000FF"/>
          </w:rPr>
          <w:t>mutilatio</w:t>
        </w:r>
      </w:hyperlink>
      <w:hyperlink r:id="rId490">
        <w:r w:rsidR="00DF1A8A">
          <w:rPr>
            <w:color w:val="0000FF"/>
            <w:u w:val="single" w:color="0000FF"/>
          </w:rPr>
          <w:t>n</w:t>
        </w:r>
      </w:hyperlink>
      <w:hyperlink r:id="rId491">
        <w:r w:rsidR="00DF1A8A">
          <w:t xml:space="preserve">  </w:t>
        </w:r>
      </w:hyperlink>
    </w:p>
    <w:p w:rsidR="00B55B88" w:rsidRDefault="00DF1A8A">
      <w:pPr>
        <w:spacing w:after="0" w:line="259" w:lineRule="auto"/>
        <w:ind w:left="1479" w:firstLine="0"/>
        <w:jc w:val="left"/>
      </w:pPr>
      <w:r>
        <w:rPr>
          <w:color w:val="333333"/>
        </w:rPr>
        <w:t xml:space="preserve"> </w:t>
      </w:r>
      <w:r>
        <w:t xml:space="preserve"> </w:t>
      </w:r>
    </w:p>
    <w:p w:rsidR="00B55B88" w:rsidRDefault="00DF1A8A">
      <w:pPr>
        <w:numPr>
          <w:ilvl w:val="0"/>
          <w:numId w:val="19"/>
        </w:numPr>
        <w:spacing w:after="5" w:line="249" w:lineRule="auto"/>
        <w:ind w:right="916" w:hanging="360"/>
      </w:pPr>
      <w:r>
        <w:t>Safe and effective intervention: Use of reasonable force and searching for weapons</w:t>
      </w:r>
      <w:r>
        <w:rPr>
          <w:color w:val="333333"/>
        </w:rPr>
        <w:t xml:space="preserve"> </w:t>
      </w:r>
      <w:hyperlink r:id="rId492">
        <w:r>
          <w:rPr>
            <w:color w:val="0000FF"/>
            <w:u w:val="single" w:color="0000FF"/>
          </w:rPr>
          <w:t>https://gov.wales/saf</w:t>
        </w:r>
      </w:hyperlink>
      <w:hyperlink r:id="rId493">
        <w:r>
          <w:rPr>
            <w:color w:val="0000FF"/>
            <w:u w:val="single" w:color="0000FF"/>
          </w:rPr>
          <w:t>e</w:t>
        </w:r>
      </w:hyperlink>
      <w:hyperlink r:id="rId494">
        <w:r>
          <w:rPr>
            <w:color w:val="0000FF"/>
            <w:u w:val="single" w:color="0000FF"/>
          </w:rPr>
          <w:t>-</w:t>
        </w:r>
      </w:hyperlink>
      <w:hyperlink r:id="rId495">
        <w:r>
          <w:rPr>
            <w:color w:val="0000FF"/>
            <w:u w:val="single" w:color="0000FF"/>
          </w:rPr>
          <w:t>an</w:t>
        </w:r>
      </w:hyperlink>
      <w:hyperlink r:id="rId496">
        <w:r>
          <w:rPr>
            <w:color w:val="0000FF"/>
            <w:u w:val="single" w:color="0000FF"/>
          </w:rPr>
          <w:t>d</w:t>
        </w:r>
      </w:hyperlink>
      <w:hyperlink r:id="rId497">
        <w:r>
          <w:rPr>
            <w:color w:val="0000FF"/>
            <w:u w:val="single" w:color="0000FF"/>
          </w:rPr>
          <w:t>-</w:t>
        </w:r>
      </w:hyperlink>
      <w:hyperlink r:id="rId498">
        <w:r>
          <w:rPr>
            <w:color w:val="0000FF"/>
            <w:u w:val="single" w:color="0000FF"/>
          </w:rPr>
          <w:t>effectiv</w:t>
        </w:r>
      </w:hyperlink>
      <w:hyperlink r:id="rId499">
        <w:r>
          <w:rPr>
            <w:color w:val="0000FF"/>
            <w:u w:val="single" w:color="0000FF"/>
          </w:rPr>
          <w:t>e</w:t>
        </w:r>
      </w:hyperlink>
      <w:hyperlink r:id="rId500">
        <w:r>
          <w:rPr>
            <w:color w:val="0000FF"/>
            <w:u w:val="single" w:color="0000FF"/>
          </w:rPr>
          <w:t>-</w:t>
        </w:r>
      </w:hyperlink>
      <w:hyperlink r:id="rId501">
        <w:r>
          <w:rPr>
            <w:color w:val="0000FF"/>
            <w:u w:val="single" w:color="0000FF"/>
          </w:rPr>
          <w:t>interventio</w:t>
        </w:r>
      </w:hyperlink>
      <w:hyperlink r:id="rId502">
        <w:r>
          <w:rPr>
            <w:color w:val="0000FF"/>
            <w:u w:val="single" w:color="0000FF"/>
          </w:rPr>
          <w:t>n</w:t>
        </w:r>
      </w:hyperlink>
      <w:hyperlink r:id="rId503">
        <w:r>
          <w:rPr>
            <w:color w:val="0000FF"/>
            <w:u w:val="single" w:color="0000FF"/>
          </w:rPr>
          <w:t>-</w:t>
        </w:r>
      </w:hyperlink>
      <w:hyperlink r:id="rId504">
        <w:r>
          <w:rPr>
            <w:color w:val="0000FF"/>
            <w:u w:val="single" w:color="0000FF"/>
          </w:rPr>
          <w:t>guidanc</w:t>
        </w:r>
      </w:hyperlink>
      <w:hyperlink r:id="rId505">
        <w:r>
          <w:rPr>
            <w:color w:val="0000FF"/>
            <w:u w:val="single" w:color="0000FF"/>
          </w:rPr>
          <w:t>e</w:t>
        </w:r>
      </w:hyperlink>
      <w:hyperlink r:id="rId506">
        <w:r>
          <w:rPr>
            <w:color w:val="0000FF"/>
            <w:u w:val="single" w:color="0000FF"/>
          </w:rPr>
          <w:t>-</w:t>
        </w:r>
      </w:hyperlink>
      <w:hyperlink r:id="rId507">
        <w:r>
          <w:rPr>
            <w:color w:val="0000FF"/>
            <w:u w:val="single" w:color="0000FF"/>
          </w:rPr>
          <w:t>school</w:t>
        </w:r>
      </w:hyperlink>
      <w:hyperlink r:id="rId508">
        <w:r>
          <w:rPr>
            <w:color w:val="0000FF"/>
            <w:u w:val="single" w:color="0000FF"/>
          </w:rPr>
          <w:t>s</w:t>
        </w:r>
      </w:hyperlink>
      <w:hyperlink r:id="rId509">
        <w:r>
          <w:rPr>
            <w:color w:val="0000FF"/>
            <w:u w:val="single" w:color="0000FF"/>
          </w:rPr>
          <w:t>-</w:t>
        </w:r>
      </w:hyperlink>
      <w:hyperlink r:id="rId510">
        <w:r>
          <w:rPr>
            <w:color w:val="0000FF"/>
            <w:u w:val="single" w:color="0000FF"/>
          </w:rPr>
          <w:t>an</w:t>
        </w:r>
      </w:hyperlink>
      <w:hyperlink r:id="rId511">
        <w:r>
          <w:rPr>
            <w:color w:val="0000FF"/>
            <w:u w:val="single" w:color="0000FF"/>
          </w:rPr>
          <w:t>d</w:t>
        </w:r>
      </w:hyperlink>
      <w:hyperlink r:id="rId512"/>
      <w:hyperlink r:id="rId513">
        <w:r>
          <w:rPr>
            <w:color w:val="0000FF"/>
            <w:u w:val="single" w:color="0000FF"/>
          </w:rPr>
          <w:t>loca</w:t>
        </w:r>
      </w:hyperlink>
      <w:hyperlink r:id="rId514">
        <w:r>
          <w:rPr>
            <w:color w:val="0000FF"/>
            <w:u w:val="single" w:color="0000FF"/>
          </w:rPr>
          <w:t>lauthoritie</w:t>
        </w:r>
      </w:hyperlink>
      <w:hyperlink r:id="rId515">
        <w:r>
          <w:rPr>
            <w:color w:val="0000FF"/>
            <w:u w:val="single" w:color="0000FF"/>
          </w:rPr>
          <w:t>s</w:t>
        </w:r>
      </w:hyperlink>
      <w:hyperlink r:id="rId516">
        <w:r>
          <w:rPr>
            <w:color w:val="0000FF"/>
          </w:rPr>
          <w:t xml:space="preserve"> </w:t>
        </w:r>
      </w:hyperlink>
      <w:hyperlink r:id="rId517">
        <w:r>
          <w:t xml:space="preserve"> </w:t>
        </w:r>
      </w:hyperlink>
    </w:p>
    <w:p w:rsidR="00B55B88" w:rsidRDefault="00DF1A8A">
      <w:pPr>
        <w:spacing w:after="0" w:line="259" w:lineRule="auto"/>
        <w:ind w:left="1479" w:firstLine="0"/>
        <w:jc w:val="left"/>
      </w:pPr>
      <w:r>
        <w:rPr>
          <w:color w:val="333333"/>
        </w:rPr>
        <w:t xml:space="preserve"> </w:t>
      </w:r>
      <w:r>
        <w:t xml:space="preserve"> </w:t>
      </w:r>
    </w:p>
    <w:p w:rsidR="00B55B88" w:rsidRDefault="00DF1A8A">
      <w:pPr>
        <w:numPr>
          <w:ilvl w:val="0"/>
          <w:numId w:val="19"/>
        </w:numPr>
        <w:spacing w:after="4" w:line="240" w:lineRule="auto"/>
        <w:ind w:right="916" w:hanging="360"/>
      </w:pPr>
      <w:r>
        <w:rPr>
          <w:color w:val="333333"/>
        </w:rPr>
        <w:t>Good Practice Guide:  A Whole Education Approach to Violence against Women, Domestic Abuse and Sexual Violence in Wales</w:t>
      </w:r>
      <w:r>
        <w:t xml:space="preserve">  </w:t>
      </w:r>
      <w:hyperlink r:id="rId518">
        <w:r>
          <w:rPr>
            <w:color w:val="0000FF"/>
            <w:u w:val="single" w:color="0000FF"/>
          </w:rPr>
          <w:t>http://gov.wales/docs/dsjlg/publications/commsafety/15102</w:t>
        </w:r>
      </w:hyperlink>
      <w:hyperlink r:id="rId519">
        <w:r>
          <w:rPr>
            <w:color w:val="0000FF"/>
            <w:u w:val="single" w:color="0000FF"/>
          </w:rPr>
          <w:t>0</w:t>
        </w:r>
      </w:hyperlink>
      <w:hyperlink r:id="rId520">
        <w:r>
          <w:rPr>
            <w:color w:val="0000FF"/>
            <w:u w:val="single" w:color="0000FF"/>
          </w:rPr>
          <w:t>-</w:t>
        </w:r>
      </w:hyperlink>
      <w:hyperlink r:id="rId521">
        <w:r>
          <w:rPr>
            <w:color w:val="0000FF"/>
            <w:u w:val="single" w:color="0000FF"/>
          </w:rPr>
          <w:t>whol</w:t>
        </w:r>
      </w:hyperlink>
      <w:hyperlink r:id="rId522">
        <w:r>
          <w:rPr>
            <w:color w:val="0000FF"/>
            <w:u w:val="single" w:color="0000FF"/>
          </w:rPr>
          <w:t>e</w:t>
        </w:r>
      </w:hyperlink>
      <w:hyperlink r:id="rId523">
        <w:r>
          <w:rPr>
            <w:color w:val="0000FF"/>
            <w:u w:val="single" w:color="0000FF"/>
          </w:rPr>
          <w:t>-</w:t>
        </w:r>
      </w:hyperlink>
      <w:hyperlink r:id="rId524">
        <w:r>
          <w:rPr>
            <w:color w:val="0000FF"/>
            <w:u w:val="single" w:color="0000FF"/>
          </w:rPr>
          <w:t>educatio</w:t>
        </w:r>
      </w:hyperlink>
      <w:hyperlink r:id="rId525">
        <w:r>
          <w:rPr>
            <w:color w:val="0000FF"/>
            <w:u w:val="single" w:color="0000FF"/>
          </w:rPr>
          <w:t>napproac</w:t>
        </w:r>
      </w:hyperlink>
      <w:hyperlink r:id="rId526">
        <w:r>
          <w:rPr>
            <w:color w:val="0000FF"/>
            <w:u w:val="single" w:color="0000FF"/>
          </w:rPr>
          <w:t>h</w:t>
        </w:r>
      </w:hyperlink>
      <w:hyperlink r:id="rId527">
        <w:r>
          <w:rPr>
            <w:color w:val="0000FF"/>
            <w:u w:val="single" w:color="0000FF"/>
          </w:rPr>
          <w:t>-</w:t>
        </w:r>
      </w:hyperlink>
    </w:p>
    <w:p w:rsidR="00B55B88" w:rsidRDefault="001F3274">
      <w:pPr>
        <w:spacing w:after="5" w:line="249" w:lineRule="auto"/>
        <w:ind w:left="1483"/>
        <w:jc w:val="left"/>
      </w:pPr>
      <w:hyperlink r:id="rId528">
        <w:r w:rsidR="00DF1A8A">
          <w:rPr>
            <w:color w:val="0000FF"/>
            <w:u w:val="single" w:color="0000FF"/>
          </w:rPr>
          <w:t>goo</w:t>
        </w:r>
      </w:hyperlink>
      <w:hyperlink r:id="rId529">
        <w:r w:rsidR="00DF1A8A">
          <w:rPr>
            <w:color w:val="0000FF"/>
            <w:u w:val="single" w:color="0000FF"/>
          </w:rPr>
          <w:t>d</w:t>
        </w:r>
      </w:hyperlink>
      <w:hyperlink r:id="rId530">
        <w:r w:rsidR="00DF1A8A">
          <w:rPr>
            <w:color w:val="0000FF"/>
            <w:u w:val="single" w:color="0000FF"/>
          </w:rPr>
          <w:t>-</w:t>
        </w:r>
      </w:hyperlink>
      <w:hyperlink r:id="rId531">
        <w:r w:rsidR="00DF1A8A">
          <w:rPr>
            <w:color w:val="0000FF"/>
            <w:u w:val="single" w:color="0000FF"/>
          </w:rPr>
          <w:t>practic</w:t>
        </w:r>
      </w:hyperlink>
      <w:hyperlink r:id="rId532">
        <w:r w:rsidR="00DF1A8A">
          <w:rPr>
            <w:color w:val="0000FF"/>
            <w:u w:val="single" w:color="0000FF"/>
          </w:rPr>
          <w:t>e</w:t>
        </w:r>
      </w:hyperlink>
      <w:hyperlink r:id="rId533">
        <w:r w:rsidR="00DF1A8A">
          <w:rPr>
            <w:color w:val="0000FF"/>
            <w:u w:val="single" w:color="0000FF"/>
          </w:rPr>
          <w:t>-</w:t>
        </w:r>
      </w:hyperlink>
      <w:hyperlink r:id="rId534">
        <w:r w:rsidR="00DF1A8A">
          <w:rPr>
            <w:color w:val="0000FF"/>
            <w:u w:val="single" w:color="0000FF"/>
          </w:rPr>
          <w:t>guid</w:t>
        </w:r>
      </w:hyperlink>
      <w:hyperlink r:id="rId535">
        <w:r w:rsidR="00DF1A8A">
          <w:rPr>
            <w:color w:val="0000FF"/>
            <w:u w:val="single" w:color="0000FF"/>
          </w:rPr>
          <w:t>e</w:t>
        </w:r>
      </w:hyperlink>
      <w:hyperlink r:id="rId536">
        <w:r w:rsidR="00DF1A8A">
          <w:rPr>
            <w:color w:val="0000FF"/>
            <w:u w:val="single" w:color="0000FF"/>
          </w:rPr>
          <w:t>-</w:t>
        </w:r>
      </w:hyperlink>
      <w:hyperlink r:id="rId537">
        <w:r w:rsidR="00DF1A8A">
          <w:rPr>
            <w:color w:val="0000FF"/>
            <w:u w:val="single" w:color="0000FF"/>
          </w:rPr>
          <w:t>en.pd</w:t>
        </w:r>
      </w:hyperlink>
      <w:hyperlink r:id="rId538">
        <w:r w:rsidR="00DF1A8A">
          <w:rPr>
            <w:color w:val="0000FF"/>
            <w:u w:val="single" w:color="0000FF"/>
          </w:rPr>
          <w:t>f</w:t>
        </w:r>
      </w:hyperlink>
      <w:hyperlink r:id="rId539">
        <w:r w:rsidR="00DF1A8A">
          <w:t xml:space="preserve">  </w:t>
        </w:r>
      </w:hyperlink>
      <w:r w:rsidR="00DF1A8A">
        <w:t xml:space="preserve"> </w:t>
      </w:r>
    </w:p>
    <w:p w:rsidR="00B55B88" w:rsidRDefault="00DF1A8A">
      <w:pPr>
        <w:spacing w:after="0" w:line="259" w:lineRule="auto"/>
        <w:ind w:left="1479" w:firstLine="0"/>
        <w:jc w:val="left"/>
      </w:pPr>
      <w:r>
        <w:t xml:space="preserve">  </w:t>
      </w:r>
    </w:p>
    <w:p w:rsidR="00B55B88" w:rsidRDefault="00DF1A8A">
      <w:pPr>
        <w:numPr>
          <w:ilvl w:val="0"/>
          <w:numId w:val="19"/>
        </w:numPr>
        <w:ind w:right="916" w:hanging="360"/>
      </w:pPr>
      <w:r>
        <w:t xml:space="preserve">Children Missing from Education WG circular 002/2017 (replaces circular 006/2010) </w:t>
      </w:r>
      <w:hyperlink r:id="rId540">
        <w:r>
          <w:rPr>
            <w:color w:val="0000FF"/>
            <w:u w:val="single" w:color="0000FF"/>
          </w:rPr>
          <w:t>http://learning.gov.wales/docs/learningwales/publications/17032</w:t>
        </w:r>
      </w:hyperlink>
      <w:hyperlink r:id="rId541">
        <w:r>
          <w:rPr>
            <w:color w:val="0000FF"/>
            <w:u w:val="single" w:color="0000FF"/>
          </w:rPr>
          <w:t>3</w:t>
        </w:r>
      </w:hyperlink>
      <w:hyperlink r:id="rId542">
        <w:r>
          <w:rPr>
            <w:color w:val="0000FF"/>
            <w:u w:val="single" w:color="0000FF"/>
          </w:rPr>
          <w:t>-</w:t>
        </w:r>
      </w:hyperlink>
      <w:hyperlink r:id="rId543">
        <w:r>
          <w:rPr>
            <w:color w:val="0000FF"/>
            <w:u w:val="single" w:color="0000FF"/>
          </w:rPr>
          <w:t>statutor</w:t>
        </w:r>
      </w:hyperlink>
      <w:hyperlink r:id="rId544">
        <w:r>
          <w:rPr>
            <w:color w:val="0000FF"/>
            <w:u w:val="single" w:color="0000FF"/>
          </w:rPr>
          <w:t>y</w:t>
        </w:r>
      </w:hyperlink>
      <w:hyperlink r:id="rId545">
        <w:r>
          <w:rPr>
            <w:color w:val="0000FF"/>
            <w:u w:val="single" w:color="0000FF"/>
          </w:rPr>
          <w:t>-</w:t>
        </w:r>
      </w:hyperlink>
    </w:p>
    <w:p w:rsidR="00B55B88" w:rsidRDefault="001F3274">
      <w:pPr>
        <w:spacing w:after="5" w:line="249" w:lineRule="auto"/>
        <w:ind w:left="1483"/>
        <w:jc w:val="left"/>
      </w:pPr>
      <w:hyperlink r:id="rId546">
        <w:r w:rsidR="00DF1A8A">
          <w:rPr>
            <w:color w:val="0000FF"/>
            <w:u w:val="single" w:color="0000FF"/>
          </w:rPr>
          <w:t>guidanc</w:t>
        </w:r>
      </w:hyperlink>
      <w:hyperlink r:id="rId547">
        <w:r w:rsidR="00DF1A8A">
          <w:rPr>
            <w:color w:val="0000FF"/>
            <w:u w:val="single" w:color="0000FF"/>
          </w:rPr>
          <w:t>et</w:t>
        </w:r>
      </w:hyperlink>
      <w:hyperlink r:id="rId548">
        <w:r w:rsidR="00DF1A8A">
          <w:rPr>
            <w:color w:val="0000FF"/>
            <w:u w:val="single" w:color="0000FF"/>
          </w:rPr>
          <w:t>o</w:t>
        </w:r>
      </w:hyperlink>
      <w:hyperlink r:id="rId549">
        <w:r w:rsidR="00DF1A8A">
          <w:rPr>
            <w:color w:val="0000FF"/>
            <w:u w:val="single" w:color="0000FF"/>
          </w:rPr>
          <w:t>-</w:t>
        </w:r>
      </w:hyperlink>
      <w:hyperlink r:id="rId550">
        <w:r w:rsidR="00DF1A8A">
          <w:rPr>
            <w:color w:val="0000FF"/>
            <w:u w:val="single" w:color="0000FF"/>
          </w:rPr>
          <w:t>hel</w:t>
        </w:r>
      </w:hyperlink>
      <w:hyperlink r:id="rId551">
        <w:r w:rsidR="00DF1A8A">
          <w:rPr>
            <w:color w:val="0000FF"/>
            <w:u w:val="single" w:color="0000FF"/>
          </w:rPr>
          <w:t>p</w:t>
        </w:r>
      </w:hyperlink>
      <w:hyperlink r:id="rId552">
        <w:r w:rsidR="00DF1A8A">
          <w:rPr>
            <w:color w:val="0000FF"/>
            <w:u w:val="single" w:color="0000FF"/>
          </w:rPr>
          <w:t>-</w:t>
        </w:r>
      </w:hyperlink>
      <w:hyperlink r:id="rId553">
        <w:r w:rsidR="00DF1A8A">
          <w:rPr>
            <w:color w:val="0000FF"/>
            <w:u w:val="single" w:color="0000FF"/>
          </w:rPr>
          <w:t>preven</w:t>
        </w:r>
      </w:hyperlink>
      <w:hyperlink r:id="rId554">
        <w:r w:rsidR="00DF1A8A">
          <w:rPr>
            <w:color w:val="0000FF"/>
            <w:u w:val="single" w:color="0000FF"/>
          </w:rPr>
          <w:t>t</w:t>
        </w:r>
      </w:hyperlink>
      <w:hyperlink r:id="rId555">
        <w:r w:rsidR="00DF1A8A">
          <w:rPr>
            <w:color w:val="0000FF"/>
            <w:u w:val="single" w:color="0000FF"/>
          </w:rPr>
          <w:t>-</w:t>
        </w:r>
      </w:hyperlink>
      <w:hyperlink r:id="rId556">
        <w:r w:rsidR="00DF1A8A">
          <w:rPr>
            <w:color w:val="0000FF"/>
            <w:u w:val="single" w:color="0000FF"/>
          </w:rPr>
          <w:t>childre</w:t>
        </w:r>
      </w:hyperlink>
      <w:hyperlink r:id="rId557">
        <w:r w:rsidR="00DF1A8A">
          <w:rPr>
            <w:color w:val="0000FF"/>
            <w:u w:val="single" w:color="0000FF"/>
          </w:rPr>
          <w:t>n</w:t>
        </w:r>
      </w:hyperlink>
      <w:hyperlink r:id="rId558">
        <w:r w:rsidR="00DF1A8A">
          <w:rPr>
            <w:color w:val="0000FF"/>
            <w:u w:val="single" w:color="0000FF"/>
          </w:rPr>
          <w:t>-</w:t>
        </w:r>
      </w:hyperlink>
      <w:hyperlink r:id="rId559">
        <w:r w:rsidR="00DF1A8A">
          <w:rPr>
            <w:color w:val="0000FF"/>
            <w:u w:val="single" w:color="0000FF"/>
          </w:rPr>
          <w:t>an</w:t>
        </w:r>
      </w:hyperlink>
      <w:hyperlink r:id="rId560">
        <w:r w:rsidR="00DF1A8A">
          <w:rPr>
            <w:color w:val="0000FF"/>
            <w:u w:val="single" w:color="0000FF"/>
          </w:rPr>
          <w:t>d</w:t>
        </w:r>
      </w:hyperlink>
      <w:hyperlink r:id="rId561">
        <w:r w:rsidR="00DF1A8A">
          <w:rPr>
            <w:color w:val="0000FF"/>
            <w:u w:val="single" w:color="0000FF"/>
          </w:rPr>
          <w:t>-</w:t>
        </w:r>
      </w:hyperlink>
      <w:hyperlink r:id="rId562">
        <w:r w:rsidR="00DF1A8A">
          <w:rPr>
            <w:color w:val="0000FF"/>
            <w:u w:val="single" w:color="0000FF"/>
          </w:rPr>
          <w:t>youn</w:t>
        </w:r>
      </w:hyperlink>
      <w:hyperlink r:id="rId563">
        <w:r w:rsidR="00DF1A8A">
          <w:rPr>
            <w:color w:val="0000FF"/>
            <w:u w:val="single" w:color="0000FF"/>
          </w:rPr>
          <w:t>g</w:t>
        </w:r>
      </w:hyperlink>
      <w:hyperlink r:id="rId564">
        <w:r w:rsidR="00DF1A8A">
          <w:rPr>
            <w:color w:val="0000FF"/>
            <w:u w:val="single" w:color="0000FF"/>
          </w:rPr>
          <w:t>-</w:t>
        </w:r>
      </w:hyperlink>
      <w:hyperlink r:id="rId565">
        <w:r w:rsidR="00DF1A8A">
          <w:rPr>
            <w:color w:val="0000FF"/>
            <w:u w:val="single" w:color="0000FF"/>
          </w:rPr>
          <w:t>peopl</w:t>
        </w:r>
      </w:hyperlink>
      <w:hyperlink r:id="rId566">
        <w:r w:rsidR="00DF1A8A">
          <w:rPr>
            <w:color w:val="0000FF"/>
            <w:u w:val="single" w:color="0000FF"/>
          </w:rPr>
          <w:t>e</w:t>
        </w:r>
      </w:hyperlink>
      <w:hyperlink r:id="rId567">
        <w:r w:rsidR="00DF1A8A">
          <w:rPr>
            <w:color w:val="0000FF"/>
            <w:u w:val="single" w:color="0000FF"/>
          </w:rPr>
          <w:t>-</w:t>
        </w:r>
      </w:hyperlink>
      <w:hyperlink r:id="rId568">
        <w:r w:rsidR="00DF1A8A">
          <w:rPr>
            <w:color w:val="0000FF"/>
            <w:u w:val="single" w:color="0000FF"/>
          </w:rPr>
          <w:t>fro</w:t>
        </w:r>
      </w:hyperlink>
      <w:hyperlink r:id="rId569">
        <w:r w:rsidR="00DF1A8A">
          <w:rPr>
            <w:color w:val="0000FF"/>
            <w:u w:val="single" w:color="0000FF"/>
          </w:rPr>
          <w:t>m</w:t>
        </w:r>
      </w:hyperlink>
      <w:hyperlink r:id="rId570">
        <w:r w:rsidR="00DF1A8A">
          <w:rPr>
            <w:color w:val="0000FF"/>
            <w:u w:val="single" w:color="0000FF"/>
          </w:rPr>
          <w:t>-</w:t>
        </w:r>
      </w:hyperlink>
      <w:hyperlink r:id="rId571">
        <w:r w:rsidR="00DF1A8A">
          <w:rPr>
            <w:color w:val="0000FF"/>
            <w:u w:val="single" w:color="0000FF"/>
          </w:rPr>
          <w:t>missin</w:t>
        </w:r>
      </w:hyperlink>
      <w:hyperlink r:id="rId572">
        <w:r w:rsidR="00DF1A8A">
          <w:rPr>
            <w:color w:val="0000FF"/>
            <w:u w:val="single" w:color="0000FF"/>
          </w:rPr>
          <w:t>g</w:t>
        </w:r>
      </w:hyperlink>
      <w:hyperlink r:id="rId573">
        <w:r w:rsidR="00DF1A8A">
          <w:rPr>
            <w:color w:val="0000FF"/>
            <w:u w:val="single" w:color="0000FF"/>
          </w:rPr>
          <w:t>-</w:t>
        </w:r>
      </w:hyperlink>
      <w:hyperlink r:id="rId574">
        <w:r w:rsidR="00DF1A8A">
          <w:rPr>
            <w:color w:val="0000FF"/>
            <w:u w:val="single" w:color="0000FF"/>
          </w:rPr>
          <w:t>educatio</w:t>
        </w:r>
      </w:hyperlink>
      <w:hyperlink r:id="rId575">
        <w:r w:rsidR="00DF1A8A">
          <w:rPr>
            <w:color w:val="0000FF"/>
            <w:u w:val="single" w:color="0000FF"/>
          </w:rPr>
          <w:t>n</w:t>
        </w:r>
      </w:hyperlink>
      <w:hyperlink r:id="rId576">
        <w:r w:rsidR="00DF1A8A">
          <w:rPr>
            <w:color w:val="0000FF"/>
            <w:u w:val="single" w:color="0000FF"/>
          </w:rPr>
          <w:t>-</w:t>
        </w:r>
      </w:hyperlink>
      <w:hyperlink r:id="rId577">
        <w:r w:rsidR="00DF1A8A">
          <w:rPr>
            <w:color w:val="0000FF"/>
            <w:u w:val="single" w:color="0000FF"/>
          </w:rPr>
          <w:t>en.pd</w:t>
        </w:r>
      </w:hyperlink>
      <w:hyperlink r:id="rId578">
        <w:r w:rsidR="00DF1A8A">
          <w:rPr>
            <w:color w:val="0000FF"/>
            <w:u w:val="single" w:color="0000FF"/>
          </w:rPr>
          <w:t>f</w:t>
        </w:r>
      </w:hyperlink>
      <w:hyperlink r:id="rId579">
        <w:r w:rsidR="00DF1A8A">
          <w:t xml:space="preserve"> </w:t>
        </w:r>
      </w:hyperlink>
      <w:hyperlink r:id="rId580">
        <w:r w:rsidR="00DF1A8A">
          <w:rPr>
            <w:b/>
          </w:rPr>
          <w:t xml:space="preserve"> </w:t>
        </w:r>
      </w:hyperlink>
      <w:r w:rsidR="00DF1A8A">
        <w:t xml:space="preserve"> </w:t>
      </w:r>
    </w:p>
    <w:p w:rsidR="00B55B88" w:rsidRDefault="00DF1A8A">
      <w:pPr>
        <w:spacing w:after="0" w:line="259" w:lineRule="auto"/>
        <w:ind w:left="1479" w:firstLine="0"/>
        <w:jc w:val="left"/>
      </w:pPr>
      <w:r>
        <w:rPr>
          <w:b/>
        </w:rPr>
        <w:t xml:space="preserve"> </w:t>
      </w:r>
      <w:r>
        <w:t xml:space="preserve"> </w:t>
      </w:r>
    </w:p>
    <w:p w:rsidR="00B55B88" w:rsidRDefault="00DF1A8A">
      <w:pPr>
        <w:numPr>
          <w:ilvl w:val="0"/>
          <w:numId w:val="19"/>
        </w:numPr>
        <w:ind w:right="916" w:hanging="360"/>
      </w:pPr>
      <w:r>
        <w:t xml:space="preserve">Guidance for schools on the causes of violent extremism and preventative measures </w:t>
      </w:r>
      <w:hyperlink r:id="rId581">
        <w:r>
          <w:rPr>
            <w:b/>
          </w:rPr>
          <w:t>https://gov.wales/respec</w:t>
        </w:r>
      </w:hyperlink>
      <w:hyperlink r:id="rId582">
        <w:r>
          <w:rPr>
            <w:b/>
          </w:rPr>
          <w:t>t</w:t>
        </w:r>
      </w:hyperlink>
      <w:hyperlink r:id="rId583">
        <w:r>
          <w:rPr>
            <w:b/>
          </w:rPr>
          <w:t>-</w:t>
        </w:r>
      </w:hyperlink>
      <w:hyperlink r:id="rId584">
        <w:r>
          <w:rPr>
            <w:b/>
          </w:rPr>
          <w:t>an</w:t>
        </w:r>
      </w:hyperlink>
      <w:hyperlink r:id="rId585">
        <w:r>
          <w:rPr>
            <w:b/>
          </w:rPr>
          <w:t>d</w:t>
        </w:r>
      </w:hyperlink>
      <w:hyperlink r:id="rId586">
        <w:r>
          <w:rPr>
            <w:b/>
          </w:rPr>
          <w:t>-</w:t>
        </w:r>
      </w:hyperlink>
      <w:hyperlink r:id="rId587">
        <w:r>
          <w:rPr>
            <w:b/>
          </w:rPr>
          <w:t>resilienc</w:t>
        </w:r>
      </w:hyperlink>
      <w:hyperlink r:id="rId588">
        <w:r>
          <w:rPr>
            <w:b/>
          </w:rPr>
          <w:t>e</w:t>
        </w:r>
      </w:hyperlink>
      <w:hyperlink r:id="rId589">
        <w:r>
          <w:rPr>
            <w:b/>
          </w:rPr>
          <w:t>-</w:t>
        </w:r>
      </w:hyperlink>
      <w:hyperlink r:id="rId590">
        <w:r>
          <w:rPr>
            <w:b/>
          </w:rPr>
          <w:t>developin</w:t>
        </w:r>
      </w:hyperlink>
      <w:hyperlink r:id="rId591">
        <w:r>
          <w:rPr>
            <w:b/>
          </w:rPr>
          <w:t>g</w:t>
        </w:r>
      </w:hyperlink>
      <w:hyperlink r:id="rId592">
        <w:r>
          <w:rPr>
            <w:b/>
          </w:rPr>
          <w:t>-</w:t>
        </w:r>
      </w:hyperlink>
      <w:hyperlink r:id="rId593">
        <w:r>
          <w:rPr>
            <w:b/>
          </w:rPr>
          <w:t>communit</w:t>
        </w:r>
      </w:hyperlink>
      <w:hyperlink r:id="rId594">
        <w:r>
          <w:rPr>
            <w:b/>
          </w:rPr>
          <w:t>y</w:t>
        </w:r>
      </w:hyperlink>
      <w:hyperlink r:id="rId595">
        <w:r>
          <w:rPr>
            <w:b/>
          </w:rPr>
          <w:t>-</w:t>
        </w:r>
      </w:hyperlink>
      <w:hyperlink r:id="rId596">
        <w:r>
          <w:rPr>
            <w:b/>
          </w:rPr>
          <w:t>cohesio</w:t>
        </w:r>
      </w:hyperlink>
      <w:hyperlink r:id="rId597">
        <w:r>
          <w:rPr>
            <w:b/>
          </w:rPr>
          <w:t>n</w:t>
        </w:r>
      </w:hyperlink>
      <w:hyperlink r:id="rId598">
        <w:r>
          <w:rPr>
            <w:b/>
          </w:rPr>
          <w:t xml:space="preserve"> </w:t>
        </w:r>
      </w:hyperlink>
      <w:hyperlink r:id="rId599">
        <w:r>
          <w:t xml:space="preserve"> </w:t>
        </w:r>
      </w:hyperlink>
    </w:p>
    <w:p w:rsidR="00B55B88" w:rsidRDefault="00DF1A8A">
      <w:pPr>
        <w:spacing w:after="0" w:line="259" w:lineRule="auto"/>
        <w:ind w:left="1479" w:firstLine="0"/>
        <w:jc w:val="left"/>
      </w:pPr>
      <w:r>
        <w:rPr>
          <w:b/>
        </w:rPr>
        <w:t xml:space="preserve"> </w:t>
      </w:r>
      <w:r>
        <w:t xml:space="preserve"> </w:t>
      </w:r>
    </w:p>
    <w:p w:rsidR="00B55B88" w:rsidRDefault="001F3274" w:rsidP="001D261F">
      <w:pPr>
        <w:numPr>
          <w:ilvl w:val="0"/>
          <w:numId w:val="19"/>
        </w:numPr>
        <w:ind w:right="916" w:hanging="360"/>
      </w:pPr>
      <w:hyperlink r:id="rId600">
        <w:r w:rsidR="00DF1A8A">
          <w:t>Respect and resilience: sel</w:t>
        </w:r>
      </w:hyperlink>
      <w:hyperlink r:id="rId601">
        <w:r w:rsidR="00DF1A8A">
          <w:t>f</w:t>
        </w:r>
      </w:hyperlink>
      <w:hyperlink r:id="rId602">
        <w:r w:rsidR="00DF1A8A">
          <w:t>-</w:t>
        </w:r>
      </w:hyperlink>
      <w:hyperlink r:id="rId603">
        <w:r w:rsidR="00DF1A8A">
          <w:t>assessment tool for schools’.</w:t>
        </w:r>
      </w:hyperlink>
      <w:r w:rsidR="00DF1A8A">
        <w:t xml:space="preserve"> Use this form to check you are  following  best  practice  in  providing  a  safe learning community.</w:t>
      </w:r>
      <w:r w:rsidR="00DF1A8A" w:rsidRPr="001D261F">
        <w:rPr>
          <w:rFonts w:ascii="Calibri" w:eastAsia="Calibri" w:hAnsi="Calibri" w:cs="Calibri"/>
        </w:rPr>
        <w:t xml:space="preserve"> </w:t>
      </w:r>
      <w:r w:rsidR="00DF1A8A" w:rsidRPr="001D261F">
        <w:rPr>
          <w:rFonts w:ascii="Calibri" w:eastAsia="Calibri" w:hAnsi="Calibri" w:cs="Calibri"/>
        </w:rPr>
        <w:tab/>
      </w:r>
      <w:hyperlink r:id="rId604">
        <w:r w:rsidR="00DF1A8A" w:rsidRPr="001D261F">
          <w:rPr>
            <w:color w:val="0000FF"/>
            <w:u w:val="single" w:color="0000FF"/>
          </w:rPr>
          <w:t>https://gov.wales/respec</w:t>
        </w:r>
      </w:hyperlink>
      <w:hyperlink r:id="rId605">
        <w:r w:rsidR="00DF1A8A" w:rsidRPr="001D261F">
          <w:rPr>
            <w:color w:val="0000FF"/>
            <w:u w:val="single" w:color="0000FF"/>
          </w:rPr>
          <w:t>t</w:t>
        </w:r>
      </w:hyperlink>
      <w:hyperlink r:id="rId606">
        <w:r w:rsidR="00DF1A8A" w:rsidRPr="001D261F">
          <w:rPr>
            <w:color w:val="0000FF"/>
            <w:u w:val="single" w:color="0000FF"/>
          </w:rPr>
          <w:t>-</w:t>
        </w:r>
      </w:hyperlink>
      <w:hyperlink r:id="rId607">
        <w:r w:rsidR="00DF1A8A" w:rsidRPr="001D261F">
          <w:rPr>
            <w:color w:val="0000FF"/>
            <w:u w:val="single" w:color="0000FF"/>
          </w:rPr>
          <w:t>an</w:t>
        </w:r>
      </w:hyperlink>
      <w:hyperlink r:id="rId608">
        <w:r w:rsidR="00DF1A8A" w:rsidRPr="001D261F">
          <w:rPr>
            <w:color w:val="0000FF"/>
            <w:u w:val="single" w:color="0000FF"/>
          </w:rPr>
          <w:t>d</w:t>
        </w:r>
      </w:hyperlink>
      <w:hyperlink r:id="rId609">
        <w:r w:rsidR="00DF1A8A" w:rsidRPr="001D261F">
          <w:rPr>
            <w:color w:val="0000FF"/>
            <w:u w:val="single" w:color="0000FF"/>
          </w:rPr>
          <w:t>-</w:t>
        </w:r>
      </w:hyperlink>
      <w:hyperlink r:id="rId610">
        <w:r w:rsidR="00DF1A8A" w:rsidRPr="001D261F">
          <w:rPr>
            <w:color w:val="0000FF"/>
            <w:u w:val="single" w:color="0000FF"/>
          </w:rPr>
          <w:t>resilienc</w:t>
        </w:r>
      </w:hyperlink>
      <w:hyperlink r:id="rId611">
        <w:r w:rsidR="00DF1A8A" w:rsidRPr="001D261F">
          <w:rPr>
            <w:color w:val="0000FF"/>
            <w:u w:val="single" w:color="0000FF"/>
          </w:rPr>
          <w:t>e</w:t>
        </w:r>
      </w:hyperlink>
      <w:hyperlink r:id="rId612">
        <w:r w:rsidR="00DF1A8A" w:rsidRPr="001D261F">
          <w:rPr>
            <w:color w:val="0000FF"/>
            <w:u w:val="single" w:color="0000FF"/>
          </w:rPr>
          <w:t>-</w:t>
        </w:r>
      </w:hyperlink>
      <w:hyperlink r:id="rId613">
        <w:r w:rsidR="00DF1A8A" w:rsidRPr="001D261F">
          <w:rPr>
            <w:color w:val="0000FF"/>
            <w:u w:val="single" w:color="0000FF"/>
          </w:rPr>
          <w:t>sel</w:t>
        </w:r>
      </w:hyperlink>
      <w:hyperlink r:id="rId614">
        <w:r w:rsidR="00DF1A8A" w:rsidRPr="001D261F">
          <w:rPr>
            <w:color w:val="0000FF"/>
            <w:u w:val="single" w:color="0000FF"/>
          </w:rPr>
          <w:t>f</w:t>
        </w:r>
      </w:hyperlink>
      <w:hyperlink r:id="rId615"/>
      <w:hyperlink r:id="rId616">
        <w:r w:rsidR="00DF1A8A" w:rsidRPr="001D261F">
          <w:rPr>
            <w:color w:val="0000FF"/>
            <w:u w:val="single" w:color="0000FF"/>
          </w:rPr>
          <w:t>assessmen</w:t>
        </w:r>
      </w:hyperlink>
      <w:hyperlink r:id="rId617">
        <w:r w:rsidR="00DF1A8A" w:rsidRPr="001D261F">
          <w:rPr>
            <w:color w:val="0000FF"/>
            <w:u w:val="single" w:color="0000FF"/>
          </w:rPr>
          <w:t>t</w:t>
        </w:r>
      </w:hyperlink>
      <w:hyperlink r:id="rId618">
        <w:r w:rsidR="00DF1A8A" w:rsidRPr="001D261F">
          <w:rPr>
            <w:color w:val="0000FF"/>
            <w:u w:val="single" w:color="0000FF"/>
          </w:rPr>
          <w:t>-</w:t>
        </w:r>
      </w:hyperlink>
      <w:hyperlink r:id="rId619">
        <w:r w:rsidR="00DF1A8A" w:rsidRPr="001D261F">
          <w:rPr>
            <w:color w:val="0000FF"/>
            <w:u w:val="single" w:color="0000FF"/>
          </w:rPr>
          <w:t>too</w:t>
        </w:r>
      </w:hyperlink>
      <w:hyperlink r:id="rId620">
        <w:r w:rsidR="00DF1A8A" w:rsidRPr="001D261F">
          <w:rPr>
            <w:color w:val="0000FF"/>
            <w:u w:val="single" w:color="0000FF"/>
          </w:rPr>
          <w:t>l</w:t>
        </w:r>
      </w:hyperlink>
      <w:hyperlink r:id="rId621">
        <w:r w:rsidR="00DF1A8A" w:rsidRPr="001D261F">
          <w:rPr>
            <w:color w:val="0000FF"/>
            <w:u w:val="single" w:color="0000FF"/>
          </w:rPr>
          <w:t>-</w:t>
        </w:r>
      </w:hyperlink>
      <w:hyperlink r:id="rId622">
        <w:r w:rsidR="00DF1A8A" w:rsidRPr="001D261F">
          <w:rPr>
            <w:color w:val="0000FF"/>
            <w:u w:val="single" w:color="0000FF"/>
          </w:rPr>
          <w:t>school</w:t>
        </w:r>
      </w:hyperlink>
      <w:hyperlink r:id="rId623">
        <w:r w:rsidR="00DF1A8A" w:rsidRPr="001D261F">
          <w:rPr>
            <w:color w:val="0000FF"/>
            <w:u w:val="single" w:color="0000FF"/>
          </w:rPr>
          <w:t>s</w:t>
        </w:r>
      </w:hyperlink>
      <w:hyperlink r:id="rId624">
        <w:r w:rsidR="00DF1A8A">
          <w:t xml:space="preserve">  </w:t>
        </w:r>
      </w:hyperlink>
    </w:p>
    <w:p w:rsidR="00B55B88" w:rsidRDefault="00DF1A8A">
      <w:pPr>
        <w:spacing w:after="0" w:line="259" w:lineRule="auto"/>
        <w:ind w:left="759" w:firstLine="0"/>
        <w:jc w:val="left"/>
      </w:pPr>
      <w:r>
        <w:rPr>
          <w:i/>
        </w:rPr>
        <w:lastRenderedPageBreak/>
        <w:t xml:space="preserve"> </w:t>
      </w:r>
      <w:r>
        <w:t xml:space="preserve"> </w:t>
      </w:r>
    </w:p>
    <w:p w:rsidR="00B55B88" w:rsidRDefault="00DF1A8A">
      <w:pPr>
        <w:spacing w:after="5" w:line="249" w:lineRule="auto"/>
        <w:jc w:val="left"/>
      </w:pPr>
      <w:r>
        <w:t xml:space="preserve">Channel Guidance:  </w:t>
      </w:r>
      <w:hyperlink r:id="rId625">
        <w:r>
          <w:rPr>
            <w:color w:val="0000FF"/>
            <w:u w:val="single" w:color="0000FF"/>
          </w:rPr>
          <w:t>https://www.gov.uk/government/publications/channe</w:t>
        </w:r>
      </w:hyperlink>
      <w:hyperlink r:id="rId626">
        <w:r>
          <w:rPr>
            <w:color w:val="0000FF"/>
            <w:u w:val="single" w:color="0000FF"/>
          </w:rPr>
          <w:t>l</w:t>
        </w:r>
      </w:hyperlink>
      <w:hyperlink r:id="rId627">
        <w:r>
          <w:rPr>
            <w:color w:val="0000FF"/>
            <w:u w:val="single" w:color="0000FF"/>
          </w:rPr>
          <w:t>-</w:t>
        </w:r>
      </w:hyperlink>
      <w:hyperlink r:id="rId628">
        <w:r>
          <w:rPr>
            <w:color w:val="0000FF"/>
            <w:u w:val="single" w:color="0000FF"/>
          </w:rPr>
          <w:t>guidanc</w:t>
        </w:r>
      </w:hyperlink>
      <w:hyperlink r:id="rId629">
        <w:r>
          <w:rPr>
            <w:color w:val="0000FF"/>
            <w:u w:val="single" w:color="0000FF"/>
          </w:rPr>
          <w:t>e</w:t>
        </w:r>
      </w:hyperlink>
      <w:hyperlink r:id="rId630">
        <w:r>
          <w:t xml:space="preserve">  </w:t>
        </w:r>
      </w:hyperlink>
    </w:p>
    <w:p w:rsidR="00B55B88" w:rsidRDefault="00DF1A8A">
      <w:pPr>
        <w:spacing w:after="0" w:line="259" w:lineRule="auto"/>
        <w:ind w:left="759" w:firstLine="0"/>
        <w:jc w:val="left"/>
      </w:pPr>
      <w:r>
        <w:t xml:space="preserve">  </w:t>
      </w:r>
    </w:p>
    <w:p w:rsidR="00B55B88" w:rsidRDefault="00DF1A8A">
      <w:pPr>
        <w:spacing w:after="5" w:line="249" w:lineRule="auto"/>
        <w:jc w:val="left"/>
      </w:pPr>
      <w:r>
        <w:t>Prevent Duty Guidance:</w:t>
      </w:r>
      <w:hyperlink r:id="rId631">
        <w:r>
          <w:rPr>
            <w:color w:val="0000FF"/>
            <w:u w:val="single" w:color="0000FF"/>
          </w:rPr>
          <w:t>https://www.gov.uk/government/publications/preven</w:t>
        </w:r>
      </w:hyperlink>
      <w:hyperlink r:id="rId632">
        <w:r>
          <w:rPr>
            <w:color w:val="0000FF"/>
            <w:u w:val="single" w:color="0000FF"/>
          </w:rPr>
          <w:t>t</w:t>
        </w:r>
      </w:hyperlink>
      <w:hyperlink r:id="rId633">
        <w:r>
          <w:rPr>
            <w:color w:val="0000FF"/>
            <w:u w:val="single" w:color="0000FF"/>
          </w:rPr>
          <w:t>-</w:t>
        </w:r>
      </w:hyperlink>
      <w:hyperlink r:id="rId634">
        <w:r>
          <w:rPr>
            <w:color w:val="0000FF"/>
            <w:u w:val="single" w:color="0000FF"/>
          </w:rPr>
          <w:t>dut</w:t>
        </w:r>
      </w:hyperlink>
      <w:hyperlink r:id="rId635">
        <w:r>
          <w:rPr>
            <w:color w:val="0000FF"/>
            <w:u w:val="single" w:color="0000FF"/>
          </w:rPr>
          <w:t>y</w:t>
        </w:r>
      </w:hyperlink>
      <w:hyperlink r:id="rId636">
        <w:r>
          <w:rPr>
            <w:color w:val="0000FF"/>
            <w:u w:val="single" w:color="0000FF"/>
          </w:rPr>
          <w:t>-</w:t>
        </w:r>
      </w:hyperlink>
      <w:hyperlink r:id="rId637">
        <w:r>
          <w:rPr>
            <w:color w:val="0000FF"/>
            <w:u w:val="single" w:color="0000FF"/>
          </w:rPr>
          <w:t>guidanc</w:t>
        </w:r>
      </w:hyperlink>
      <w:hyperlink r:id="rId638">
        <w:r>
          <w:rPr>
            <w:color w:val="0000FF"/>
            <w:u w:val="single" w:color="0000FF"/>
          </w:rPr>
          <w:t>e</w:t>
        </w:r>
      </w:hyperlink>
      <w:hyperlink r:id="rId639">
        <w:r>
          <w:t xml:space="preserve">  </w:t>
        </w:r>
      </w:hyperlink>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rPr>
          <w:b/>
        </w:rPr>
        <w:t xml:space="preserve"> </w:t>
      </w:r>
      <w:r>
        <w:t xml:space="preserve"> </w:t>
      </w:r>
    </w:p>
    <w:p w:rsidR="00B55B88" w:rsidRDefault="00DF1A8A">
      <w:pPr>
        <w:spacing w:after="5" w:line="253" w:lineRule="auto"/>
        <w:ind w:right="533"/>
      </w:pPr>
      <w:r>
        <w:rPr>
          <w:b/>
        </w:rPr>
        <w:t xml:space="preserve">Other relevant legislation: </w:t>
      </w:r>
      <w:r>
        <w:t xml:space="preserve"> </w:t>
      </w:r>
    </w:p>
    <w:p w:rsidR="00B55B88" w:rsidRDefault="00DF1A8A">
      <w:pPr>
        <w:spacing w:after="0" w:line="259" w:lineRule="auto"/>
        <w:ind w:left="759" w:firstLine="0"/>
        <w:jc w:val="left"/>
      </w:pPr>
      <w:r>
        <w:t xml:space="preserve">  </w:t>
      </w:r>
    </w:p>
    <w:p w:rsidR="00B55B88" w:rsidRDefault="00DF1A8A">
      <w:pPr>
        <w:numPr>
          <w:ilvl w:val="0"/>
          <w:numId w:val="19"/>
        </w:numPr>
        <w:ind w:right="916" w:hanging="360"/>
      </w:pPr>
      <w:r>
        <w:t xml:space="preserve">The Children Act 2004  </w:t>
      </w:r>
    </w:p>
    <w:p w:rsidR="00B55B88" w:rsidRDefault="00DF1A8A">
      <w:pPr>
        <w:numPr>
          <w:ilvl w:val="0"/>
          <w:numId w:val="19"/>
        </w:numPr>
        <w:ind w:right="916" w:hanging="360"/>
      </w:pPr>
      <w:r>
        <w:t xml:space="preserve">The Education Act 2002  </w:t>
      </w:r>
    </w:p>
    <w:p w:rsidR="00B55B88" w:rsidRDefault="00DF1A8A">
      <w:pPr>
        <w:numPr>
          <w:ilvl w:val="0"/>
          <w:numId w:val="19"/>
        </w:numPr>
        <w:ind w:right="916" w:hanging="360"/>
      </w:pPr>
      <w:r>
        <w:t xml:space="preserve">The Education Act 2011  </w:t>
      </w:r>
    </w:p>
    <w:p w:rsidR="00B55B88" w:rsidRDefault="00DF1A8A">
      <w:pPr>
        <w:numPr>
          <w:ilvl w:val="0"/>
          <w:numId w:val="19"/>
        </w:numPr>
        <w:ind w:right="916" w:hanging="360"/>
      </w:pPr>
      <w:r>
        <w:t xml:space="preserve">The Human Rights Act 1998  </w:t>
      </w:r>
    </w:p>
    <w:p w:rsidR="00B55B88" w:rsidRDefault="00DF1A8A">
      <w:pPr>
        <w:numPr>
          <w:ilvl w:val="0"/>
          <w:numId w:val="19"/>
        </w:numPr>
        <w:ind w:right="916" w:hanging="360"/>
      </w:pPr>
      <w:r>
        <w:t xml:space="preserve">The Data Protection Act 1998  </w:t>
      </w:r>
    </w:p>
    <w:p w:rsidR="00B55B88" w:rsidRDefault="00DF1A8A">
      <w:pPr>
        <w:numPr>
          <w:ilvl w:val="0"/>
          <w:numId w:val="19"/>
        </w:numPr>
        <w:ind w:right="916" w:hanging="360"/>
      </w:pPr>
      <w:r>
        <w:t xml:space="preserve">The Children Act 1989  </w:t>
      </w:r>
    </w:p>
    <w:p w:rsidR="00B55B88" w:rsidRDefault="00DF1A8A">
      <w:pPr>
        <w:numPr>
          <w:ilvl w:val="0"/>
          <w:numId w:val="19"/>
        </w:numPr>
        <w:ind w:right="916" w:hanging="360"/>
      </w:pPr>
      <w:r>
        <w:t xml:space="preserve">Social Services and Well-being (Wales) Act 2014  </w:t>
      </w:r>
    </w:p>
    <w:p w:rsidR="00B55B88" w:rsidRDefault="00DF1A8A">
      <w:pPr>
        <w:spacing w:after="0" w:line="259" w:lineRule="auto"/>
        <w:ind w:left="759" w:right="10038" w:firstLine="0"/>
        <w:jc w:val="left"/>
      </w:pPr>
      <w:r>
        <w:rPr>
          <w:color w:val="0000FF"/>
        </w:rPr>
        <w:t xml:space="preserve"> </w:t>
      </w:r>
      <w:r>
        <w:t xml:space="preserve"> </w:t>
      </w:r>
      <w:r>
        <w:rPr>
          <w:color w:val="0000FF"/>
        </w:rPr>
        <w:t xml:space="preserve"> </w:t>
      </w:r>
      <w:r>
        <w:t xml:space="preserve"> </w:t>
      </w:r>
    </w:p>
    <w:p w:rsidR="00B55B88" w:rsidRDefault="00DF1A8A">
      <w:pPr>
        <w:spacing w:after="0" w:line="259" w:lineRule="auto"/>
        <w:ind w:left="1119" w:firstLine="0"/>
        <w:jc w:val="left"/>
      </w:pPr>
      <w:r>
        <w:rPr>
          <w:b/>
        </w:rPr>
        <w:t xml:space="preserve">  </w:t>
      </w:r>
    </w:p>
    <w:p w:rsidR="00B55B88" w:rsidRDefault="00DF1A8A">
      <w:pPr>
        <w:spacing w:after="0" w:line="259" w:lineRule="auto"/>
        <w:ind w:left="0" w:firstLine="0"/>
        <w:jc w:val="left"/>
      </w:pPr>
      <w:r>
        <w:rPr>
          <w:b/>
        </w:rPr>
        <w:t xml:space="preserve"> </w:t>
      </w:r>
      <w:r>
        <w:rPr>
          <w:b/>
        </w:rPr>
        <w:tab/>
        <w:t xml:space="preserve"> </w:t>
      </w:r>
      <w:r>
        <w:br w:type="page"/>
      </w:r>
    </w:p>
    <w:p w:rsidR="00B55B88" w:rsidRDefault="00DF1A8A">
      <w:pPr>
        <w:tabs>
          <w:tab w:val="center" w:pos="819"/>
          <w:tab w:val="center" w:pos="9638"/>
        </w:tabs>
        <w:spacing w:after="5" w:line="253" w:lineRule="auto"/>
        <w:ind w:left="0" w:firstLine="0"/>
        <w:jc w:val="left"/>
      </w:pPr>
      <w:r>
        <w:lastRenderedPageBreak/>
        <w:t xml:space="preserve"> </w:t>
      </w:r>
      <w:r>
        <w:tab/>
        <w:t xml:space="preserve"> </w:t>
      </w:r>
      <w:r>
        <w:tab/>
      </w:r>
      <w:r>
        <w:rPr>
          <w:b/>
        </w:rPr>
        <w:t xml:space="preserve">ATODIAD B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pStyle w:val="Heading3"/>
        <w:spacing w:after="302"/>
        <w:ind w:left="754" w:right="533"/>
      </w:pPr>
      <w:r>
        <w:t xml:space="preserve">Mathau o niwed  </w:t>
      </w:r>
    </w:p>
    <w:p w:rsidR="00B55B88" w:rsidRDefault="00DF1A8A">
      <w:pPr>
        <w:spacing w:after="299"/>
        <w:ind w:right="916"/>
      </w:pPr>
      <w:r>
        <w:t xml:space="preserve">Mae'r canlynol yn rhestr anghyflawn o enghreifftiau ar gyfer pob un o'r categorïau o niwed, camdriniaeth ac esgeulustod sydd wedi'u cynnwys yn </w:t>
      </w:r>
      <w:hyperlink r:id="rId640">
        <w:r>
          <w:t>Cyfrol</w:t>
        </w:r>
      </w:hyperlink>
      <w:hyperlink r:id="rId641">
        <w:r>
          <w:t xml:space="preserve"> </w:t>
        </w:r>
      </w:hyperlink>
      <w:hyperlink r:id="rId642">
        <w:r>
          <w:rPr>
            <w:u w:val="single" w:color="000000"/>
          </w:rPr>
          <w:t xml:space="preserve">5 Gweithio Gyda'n Gilydd </w:t>
        </w:r>
      </w:hyperlink>
      <w:hyperlink r:id="rId643">
        <w:r>
          <w:rPr>
            <w:u w:val="single" w:color="000000"/>
          </w:rPr>
          <w:t>i</w:t>
        </w:r>
      </w:hyperlink>
      <w:hyperlink r:id="rId644">
        <w:r>
          <w:t xml:space="preserve"> </w:t>
        </w:r>
      </w:hyperlink>
      <w:hyperlink r:id="rId645">
        <w:r>
          <w:rPr>
            <w:u w:val="single" w:color="000000"/>
          </w:rPr>
          <w:t>Ddiogelu</w:t>
        </w:r>
      </w:hyperlink>
      <w:hyperlink r:id="rId646">
        <w:r>
          <w:t xml:space="preserve"> </w:t>
        </w:r>
      </w:hyperlink>
      <w:hyperlink r:id="rId647">
        <w:r>
          <w:rPr>
            <w:u w:val="single" w:color="000000"/>
          </w:rPr>
          <w:t xml:space="preserve">Pobl: Cyfrol 5 </w:t>
        </w:r>
      </w:hyperlink>
      <w:hyperlink r:id="rId648">
        <w:r>
          <w:rPr>
            <w:u w:val="single" w:color="000000"/>
          </w:rPr>
          <w:t xml:space="preserve">– </w:t>
        </w:r>
      </w:hyperlink>
      <w:hyperlink r:id="rId649">
        <w:r>
          <w:rPr>
            <w:u w:val="single" w:color="000000"/>
          </w:rPr>
          <w:t>Ymdrin ag Achosion Unigol i Amddiffyn Plant mewn Peryg</w:t>
        </w:r>
      </w:hyperlink>
      <w:hyperlink r:id="rId650">
        <w:r>
          <w:rPr>
            <w:u w:val="single" w:color="000000"/>
          </w:rPr>
          <w:t>l</w:t>
        </w:r>
      </w:hyperlink>
      <w:hyperlink r:id="rId651">
        <w:r>
          <w:rPr>
            <w:u w:val="single" w:color="000000"/>
          </w:rPr>
          <w:t xml:space="preserve"> (</w:t>
        </w:r>
      </w:hyperlink>
      <w:r>
        <w:rPr>
          <w:i/>
        </w:rPr>
        <w:t>Deddf Gwasanaethau Cymdeithasol a Llesiant 2014)</w:t>
      </w:r>
      <w:r>
        <w:t xml:space="preserve">  </w:t>
      </w:r>
    </w:p>
    <w:p w:rsidR="00B55B88" w:rsidRDefault="001F3274">
      <w:pPr>
        <w:numPr>
          <w:ilvl w:val="0"/>
          <w:numId w:val="20"/>
        </w:numPr>
        <w:ind w:right="916" w:hanging="360"/>
      </w:pPr>
      <w:hyperlink r:id="rId652" w:anchor="tooltip">
        <w:r w:rsidR="00DF1A8A">
          <w:rPr>
            <w:b/>
          </w:rPr>
          <w:t>ca</w:t>
        </w:r>
      </w:hyperlink>
      <w:hyperlink r:id="rId653" w:anchor="tooltip">
        <w:r w:rsidR="00DF1A8A">
          <w:rPr>
            <w:b/>
          </w:rPr>
          <w:t>m</w:t>
        </w:r>
      </w:hyperlink>
      <w:hyperlink r:id="rId654" w:anchor="tooltip">
        <w:r w:rsidR="00DF1A8A">
          <w:rPr>
            <w:b/>
          </w:rPr>
          <w:t>-</w:t>
        </w:r>
      </w:hyperlink>
      <w:hyperlink r:id="rId655" w:anchor="tooltip">
        <w:r w:rsidR="00DF1A8A">
          <w:rPr>
            <w:b/>
          </w:rPr>
          <w:t>drin corfforo</w:t>
        </w:r>
      </w:hyperlink>
      <w:hyperlink r:id="rId656" w:anchor="tooltip">
        <w:r w:rsidR="00DF1A8A">
          <w:rPr>
            <w:b/>
          </w:rPr>
          <w:t>l</w:t>
        </w:r>
      </w:hyperlink>
      <w:hyperlink r:id="rId657" w:anchor="tooltip">
        <w:r w:rsidR="00DF1A8A">
          <w:t xml:space="preserve"> –</w:t>
        </w:r>
      </w:hyperlink>
      <w:r w:rsidR="00DF1A8A">
        <w:t xml:space="preserve"> bwrw, slapio, gorddefnyddio neu gamddefnyddio meddyginiaeth, atal yn afresymol, neu gosbau amhriodol;  </w:t>
      </w:r>
    </w:p>
    <w:p w:rsidR="00B55B88" w:rsidRDefault="00DF1A8A">
      <w:pPr>
        <w:numPr>
          <w:ilvl w:val="0"/>
          <w:numId w:val="20"/>
        </w:numPr>
        <w:ind w:right="916" w:hanging="360"/>
      </w:pPr>
      <w:r>
        <w:rPr>
          <w:b/>
        </w:rPr>
        <w:t xml:space="preserve">cam-drin emosiynol/seicolegol - </w:t>
      </w:r>
      <w:r w:rsidRPr="001D261F">
        <w:t>by</w:t>
      </w:r>
      <w:r>
        <w:t xml:space="preserve">gwth niweidio neu adael y plentyn, rheolaeth dan orfod, codi cywilydd, cam-drin geiriol neu hiliol, ynysu neu dynnu'n ôl o wasanaethau neu rwydweithiau cefnogol, gweld eraill yn cael eu cam-drin  </w:t>
      </w:r>
    </w:p>
    <w:p w:rsidR="00B55B88" w:rsidRDefault="00DF1A8A">
      <w:pPr>
        <w:numPr>
          <w:ilvl w:val="0"/>
          <w:numId w:val="20"/>
        </w:numPr>
        <w:ind w:right="916" w:hanging="360"/>
      </w:pPr>
      <w:r>
        <w:rPr>
          <w:b/>
        </w:rPr>
        <w:t xml:space="preserve">cam-drin rhywiol - </w:t>
      </w:r>
      <w:r>
        <w:t xml:space="preserve">gorfodi neu ddenu plentyn neu berson ifanc i gymryd rhan mewn gweithgareddau rhywiol, boed y plentyn yn ymwybodol o'r hyn sy'n digwydd ai peidio, gan gynnwys: cyswllt corfforol, gan gynnwys gweithredoedd treiddiol neu anhreiddiol; gweithgareddau di-gyswllt, megis cynnwys plant wrth edrych ar, neu gynhyrchu, deunydd pornograffig neu wylio gweithgareddau rhywiol neu annog plant i ymddwyn mewn ffyrdd rywiol amhriodol  </w:t>
      </w:r>
    </w:p>
    <w:p w:rsidR="00B55B88" w:rsidRDefault="001F3274">
      <w:pPr>
        <w:numPr>
          <w:ilvl w:val="0"/>
          <w:numId w:val="20"/>
        </w:numPr>
        <w:spacing w:after="305"/>
        <w:ind w:right="916" w:hanging="360"/>
      </w:pPr>
      <w:hyperlink r:id="rId658" w:anchor="tooltip">
        <w:r w:rsidR="00DF1A8A">
          <w:rPr>
            <w:b/>
          </w:rPr>
          <w:t>ca</w:t>
        </w:r>
      </w:hyperlink>
      <w:hyperlink r:id="rId659" w:anchor="tooltip">
        <w:r w:rsidR="00DF1A8A">
          <w:rPr>
            <w:b/>
          </w:rPr>
          <w:t>m</w:t>
        </w:r>
      </w:hyperlink>
      <w:hyperlink r:id="rId660" w:anchor="tooltip">
        <w:r w:rsidR="00DF1A8A">
          <w:rPr>
            <w:b/>
          </w:rPr>
          <w:t>-</w:t>
        </w:r>
      </w:hyperlink>
      <w:hyperlink r:id="rId661" w:anchor="tooltip">
        <w:r w:rsidR="00DF1A8A">
          <w:rPr>
            <w:b/>
          </w:rPr>
          <w:t>drin arianno</w:t>
        </w:r>
      </w:hyperlink>
      <w:hyperlink r:id="rId662" w:anchor="tooltip">
        <w:r w:rsidR="00DF1A8A">
          <w:rPr>
            <w:b/>
          </w:rPr>
          <w:t>l</w:t>
        </w:r>
      </w:hyperlink>
      <w:hyperlink r:id="rId663" w:anchor="tooltip">
        <w:r w:rsidR="00DF1A8A">
          <w:t xml:space="preserve"> -</w:t>
        </w:r>
      </w:hyperlink>
      <w:r w:rsidR="00DF1A8A">
        <w:t xml:space="preserve"> bydd y categori hwn yn llai cyffredin ymhlith plant ond gallai dangosyddion gynnwys:  </w:t>
      </w:r>
    </w:p>
    <w:p w:rsidR="00B55B88" w:rsidRDefault="00DF1A8A">
      <w:pPr>
        <w:spacing w:after="300"/>
        <w:ind w:left="1464" w:right="916" w:hanging="360"/>
      </w:pPr>
      <w:r>
        <w:rPr>
          <w:rFonts w:ascii="Wingdings" w:eastAsia="Wingdings" w:hAnsi="Wingdings" w:cs="Wingdings"/>
          <w:sz w:val="20"/>
        </w:rPr>
        <w:t>➢</w:t>
      </w:r>
      <w:r>
        <w:rPr>
          <w:sz w:val="20"/>
        </w:rPr>
        <w:t xml:space="preserve"> </w:t>
      </w:r>
      <w:r>
        <w:t xml:space="preserve">peidio ag ateb eu hanghenion gofal a chymorth a ddarperir drwy daliadau uniongyrchol; neu gwynion bod eiddo personol ar goll  </w:t>
      </w:r>
    </w:p>
    <w:p w:rsidR="00B55B88" w:rsidRDefault="00DF1A8A">
      <w:pPr>
        <w:numPr>
          <w:ilvl w:val="0"/>
          <w:numId w:val="21"/>
        </w:numPr>
        <w:spacing w:after="323"/>
        <w:ind w:hanging="360"/>
        <w:jc w:val="left"/>
      </w:pPr>
      <w:r>
        <w:rPr>
          <w:b/>
        </w:rPr>
        <w:t xml:space="preserve">esgeulustod - </w:t>
      </w:r>
      <w:r>
        <w:t xml:space="preserve">peidio â bodloni anghenion corfforol, emosiynol neu seicolegol sylfaenol sy'n debygol o arwain at nam ar iechyd neu ddatblygiad  </w:t>
      </w:r>
    </w:p>
    <w:p w:rsidR="00B55B88" w:rsidRDefault="00DF1A8A">
      <w:pPr>
        <w:spacing w:after="303"/>
        <w:ind w:right="916"/>
      </w:pPr>
      <w:r>
        <w:t xml:space="preserve">Mae’n cynnwys risg gan niwed gwirioneddol neu botensial i blentyn neu berson ifanc sydd yn deillio o:  </w:t>
      </w:r>
    </w:p>
    <w:p w:rsidR="00B55B88" w:rsidRDefault="001F3274">
      <w:pPr>
        <w:numPr>
          <w:ilvl w:val="0"/>
          <w:numId w:val="21"/>
        </w:numPr>
        <w:spacing w:after="14" w:line="259" w:lineRule="auto"/>
        <w:ind w:hanging="360"/>
        <w:jc w:val="left"/>
      </w:pPr>
      <w:hyperlink r:id="rId664">
        <w:r w:rsidR="00DF1A8A">
          <w:rPr>
            <w:u w:val="single" w:color="000000"/>
          </w:rPr>
          <w:t>Camfanteisio troseddol megis llinellau cyffuria</w:t>
        </w:r>
      </w:hyperlink>
      <w:hyperlink r:id="rId665">
        <w:r w:rsidR="00DF1A8A">
          <w:rPr>
            <w:u w:val="single" w:color="000000"/>
          </w:rPr>
          <w:t>u</w:t>
        </w:r>
      </w:hyperlink>
      <w:hyperlink r:id="rId666">
        <w:r w:rsidR="00DF1A8A">
          <w:t xml:space="preserve">  </w:t>
        </w:r>
      </w:hyperlink>
    </w:p>
    <w:p w:rsidR="00B55B88" w:rsidRDefault="001F3274">
      <w:pPr>
        <w:numPr>
          <w:ilvl w:val="0"/>
          <w:numId w:val="21"/>
        </w:numPr>
        <w:spacing w:after="14" w:line="259" w:lineRule="auto"/>
        <w:ind w:hanging="360"/>
        <w:jc w:val="left"/>
      </w:pPr>
      <w:hyperlink r:id="rId667">
        <w:r w:rsidR="00DF1A8A">
          <w:rPr>
            <w:u w:val="single" w:color="000000"/>
          </w:rPr>
          <w:t>Camfanteisio'n rhywiol ar blan</w:t>
        </w:r>
      </w:hyperlink>
      <w:hyperlink r:id="rId668">
        <w:r w:rsidR="00DF1A8A">
          <w:rPr>
            <w:u w:val="single" w:color="000000"/>
          </w:rPr>
          <w:t>t</w:t>
        </w:r>
      </w:hyperlink>
      <w:hyperlink r:id="rId669">
        <w:r w:rsidR="00DF1A8A">
          <w:t xml:space="preserve">  </w:t>
        </w:r>
      </w:hyperlink>
    </w:p>
    <w:p w:rsidR="00B55B88" w:rsidRDefault="001F3274">
      <w:pPr>
        <w:numPr>
          <w:ilvl w:val="0"/>
          <w:numId w:val="21"/>
        </w:numPr>
        <w:spacing w:after="14" w:line="259" w:lineRule="auto"/>
        <w:ind w:hanging="360"/>
        <w:jc w:val="left"/>
      </w:pPr>
      <w:hyperlink r:id="rId670">
        <w:r w:rsidR="00DF1A8A">
          <w:rPr>
            <w:u w:val="single" w:color="000000"/>
          </w:rPr>
          <w:t>Radicaleiddi</w:t>
        </w:r>
      </w:hyperlink>
      <w:hyperlink r:id="rId671">
        <w:r w:rsidR="00DF1A8A">
          <w:rPr>
            <w:u w:val="single" w:color="000000"/>
          </w:rPr>
          <w:t>o</w:t>
        </w:r>
      </w:hyperlink>
      <w:hyperlink r:id="rId672">
        <w:r w:rsidR="00DF1A8A">
          <w:t xml:space="preserve">  </w:t>
        </w:r>
      </w:hyperlink>
    </w:p>
    <w:p w:rsidR="00B55B88" w:rsidRDefault="001F3274">
      <w:pPr>
        <w:numPr>
          <w:ilvl w:val="0"/>
          <w:numId w:val="21"/>
        </w:numPr>
        <w:spacing w:after="14" w:line="259" w:lineRule="auto"/>
        <w:ind w:hanging="360"/>
        <w:jc w:val="left"/>
      </w:pPr>
      <w:hyperlink r:id="rId673">
        <w:r w:rsidR="00DF1A8A">
          <w:rPr>
            <w:u w:val="single" w:color="000000"/>
          </w:rPr>
          <w:t>Anffurfio organau cenhedlu</w:t>
        </w:r>
      </w:hyperlink>
      <w:hyperlink r:id="rId674">
        <w:r w:rsidR="00DF1A8A">
          <w:rPr>
            <w:u w:val="single" w:color="000000"/>
          </w:rPr>
          <w:t xml:space="preserve"> </w:t>
        </w:r>
      </w:hyperlink>
      <w:hyperlink r:id="rId675">
        <w:r w:rsidR="00DF1A8A">
          <w:rPr>
            <w:u w:val="single" w:color="000000"/>
          </w:rPr>
          <w:t>benywo</w:t>
        </w:r>
      </w:hyperlink>
      <w:hyperlink r:id="rId676">
        <w:r w:rsidR="00DF1A8A">
          <w:rPr>
            <w:u w:val="single" w:color="000000"/>
          </w:rPr>
          <w:t>d</w:t>
        </w:r>
      </w:hyperlink>
      <w:hyperlink r:id="rId677">
        <w:r w:rsidR="00DF1A8A">
          <w:t xml:space="preserve">  </w:t>
        </w:r>
      </w:hyperlink>
    </w:p>
    <w:p w:rsidR="00B55B88" w:rsidRDefault="001F3274">
      <w:pPr>
        <w:numPr>
          <w:ilvl w:val="0"/>
          <w:numId w:val="21"/>
        </w:numPr>
        <w:spacing w:after="287" w:line="259" w:lineRule="auto"/>
        <w:ind w:hanging="360"/>
        <w:jc w:val="left"/>
      </w:pPr>
      <w:hyperlink r:id="rId678">
        <w:r w:rsidR="00DF1A8A">
          <w:rPr>
            <w:u w:val="single" w:color="000000"/>
          </w:rPr>
          <w:t>Caethwasiaeth foder</w:t>
        </w:r>
      </w:hyperlink>
      <w:hyperlink r:id="rId679">
        <w:r w:rsidR="00DF1A8A">
          <w:rPr>
            <w:u w:val="single" w:color="000000"/>
          </w:rPr>
          <w:t>n</w:t>
        </w:r>
      </w:hyperlink>
      <w:hyperlink r:id="rId680">
        <w:r w:rsidR="00DF1A8A">
          <w:t xml:space="preserve">  </w:t>
        </w:r>
      </w:hyperlink>
    </w:p>
    <w:p w:rsidR="00B55B88" w:rsidRDefault="00DF1A8A">
      <w:pPr>
        <w:spacing w:after="0" w:line="259" w:lineRule="auto"/>
        <w:ind w:left="1119" w:firstLine="0"/>
        <w:jc w:val="left"/>
      </w:pPr>
      <w:r>
        <w:t xml:space="preserve"> </w:t>
      </w:r>
    </w:p>
    <w:p w:rsidR="00B55B88" w:rsidRDefault="00DF1A8A">
      <w:pPr>
        <w:spacing w:after="1" w:line="259" w:lineRule="auto"/>
        <w:ind w:left="1119" w:right="9678" w:firstLine="0"/>
        <w:jc w:val="left"/>
      </w:pPr>
      <w:r>
        <w:rPr>
          <w:b/>
        </w:rPr>
        <w:t xml:space="preserve"> </w:t>
      </w:r>
      <w:r>
        <w:t xml:space="preserve"> </w:t>
      </w:r>
      <w:r>
        <w:rPr>
          <w:b/>
        </w:rPr>
        <w:t xml:space="preserve"> </w:t>
      </w:r>
      <w:r>
        <w:t xml:space="preserve"> </w:t>
      </w:r>
    </w:p>
    <w:p w:rsidR="00F74CB8" w:rsidRDefault="00F74CB8">
      <w:pPr>
        <w:spacing w:after="1" w:line="259" w:lineRule="auto"/>
        <w:ind w:left="1119" w:right="9678" w:firstLine="0"/>
        <w:jc w:val="left"/>
      </w:pPr>
    </w:p>
    <w:p w:rsidR="00F74CB8" w:rsidRDefault="00F74CB8">
      <w:pPr>
        <w:spacing w:after="1" w:line="259" w:lineRule="auto"/>
        <w:ind w:left="1119" w:right="9678" w:firstLine="0"/>
        <w:jc w:val="left"/>
      </w:pPr>
    </w:p>
    <w:p w:rsidR="00F74CB8" w:rsidRDefault="00F74CB8">
      <w:pPr>
        <w:spacing w:after="1" w:line="259" w:lineRule="auto"/>
        <w:ind w:left="1119" w:right="9678" w:firstLine="0"/>
        <w:jc w:val="left"/>
      </w:pPr>
    </w:p>
    <w:p w:rsidR="00F74CB8" w:rsidRDefault="00F74CB8">
      <w:pPr>
        <w:spacing w:after="1" w:line="259" w:lineRule="auto"/>
        <w:ind w:left="1119" w:right="9678" w:firstLine="0"/>
        <w:jc w:val="left"/>
      </w:pPr>
    </w:p>
    <w:p w:rsidR="00F74CB8" w:rsidRDefault="00F74CB8">
      <w:pPr>
        <w:spacing w:after="1" w:line="259" w:lineRule="auto"/>
        <w:ind w:left="1119" w:right="9678" w:firstLine="0"/>
        <w:jc w:val="left"/>
      </w:pPr>
    </w:p>
    <w:p w:rsidR="00F74CB8" w:rsidRDefault="00F74CB8">
      <w:pPr>
        <w:spacing w:after="1" w:line="259" w:lineRule="auto"/>
        <w:ind w:left="1119" w:right="9678" w:firstLine="0"/>
        <w:jc w:val="left"/>
      </w:pPr>
    </w:p>
    <w:p w:rsidR="00F74CB8" w:rsidRDefault="00F74CB8">
      <w:pPr>
        <w:spacing w:after="1" w:line="259" w:lineRule="auto"/>
        <w:ind w:left="1119" w:right="9678" w:firstLine="0"/>
        <w:jc w:val="left"/>
      </w:pPr>
    </w:p>
    <w:p w:rsidR="00F74CB8" w:rsidRDefault="00F74CB8">
      <w:pPr>
        <w:spacing w:after="1" w:line="259" w:lineRule="auto"/>
        <w:ind w:left="1119" w:right="9678" w:firstLine="0"/>
        <w:jc w:val="left"/>
      </w:pPr>
    </w:p>
    <w:p w:rsidR="00F74CB8" w:rsidRDefault="00F74CB8">
      <w:pPr>
        <w:spacing w:after="1" w:line="259" w:lineRule="auto"/>
        <w:ind w:left="1119" w:right="9678" w:firstLine="0"/>
        <w:jc w:val="left"/>
      </w:pPr>
    </w:p>
    <w:p w:rsidR="00B55B88" w:rsidRDefault="00DF1A8A">
      <w:pPr>
        <w:spacing w:after="0" w:line="259" w:lineRule="auto"/>
        <w:ind w:left="1119" w:firstLine="0"/>
        <w:jc w:val="left"/>
      </w:pPr>
      <w:r>
        <w:rPr>
          <w:b/>
        </w:rPr>
        <w:t xml:space="preserve"> </w:t>
      </w:r>
      <w:r>
        <w:t xml:space="preserve"> </w:t>
      </w:r>
    </w:p>
    <w:p w:rsidR="00B55B88" w:rsidRDefault="00DF1A8A">
      <w:pPr>
        <w:spacing w:after="0" w:line="259" w:lineRule="auto"/>
        <w:ind w:left="1119" w:right="9678" w:firstLine="0"/>
        <w:jc w:val="left"/>
      </w:pPr>
      <w:r>
        <w:rPr>
          <w:b/>
        </w:rPr>
        <w:t xml:space="preserve"> </w:t>
      </w:r>
      <w:r>
        <w:t xml:space="preserve"> </w:t>
      </w:r>
      <w:r>
        <w:rPr>
          <w:b/>
        </w:rPr>
        <w:t xml:space="preserve"> </w:t>
      </w:r>
      <w:r>
        <w:t xml:space="preserve"> </w:t>
      </w:r>
      <w:r>
        <w:rPr>
          <w:b/>
        </w:rPr>
        <w:t xml:space="preserve"> </w:t>
      </w:r>
      <w:r>
        <w:t xml:space="preserve"> </w:t>
      </w:r>
      <w:r>
        <w:rPr>
          <w:b/>
        </w:rPr>
        <w:t xml:space="preserve"> </w:t>
      </w:r>
      <w:r>
        <w:t xml:space="preserve"> </w:t>
      </w:r>
    </w:p>
    <w:p w:rsidR="00B55B88" w:rsidRDefault="00DF1A8A">
      <w:pPr>
        <w:spacing w:after="0" w:line="259" w:lineRule="auto"/>
        <w:ind w:left="1119" w:right="9678" w:firstLine="0"/>
        <w:jc w:val="left"/>
      </w:pPr>
      <w:r>
        <w:rPr>
          <w:b/>
        </w:rPr>
        <w:t xml:space="preserve"> </w:t>
      </w:r>
      <w:r>
        <w:t xml:space="preserve"> </w:t>
      </w:r>
      <w:r>
        <w:rPr>
          <w:b/>
        </w:rPr>
        <w:t xml:space="preserve"> </w:t>
      </w:r>
      <w:r>
        <w:t xml:space="preserve"> </w:t>
      </w:r>
      <w:r>
        <w:rPr>
          <w:b/>
        </w:rPr>
        <w:t xml:space="preserve"> </w:t>
      </w:r>
      <w:r>
        <w:t xml:space="preserve"> </w:t>
      </w:r>
    </w:p>
    <w:p w:rsidR="00B55B88" w:rsidRDefault="00DF1A8A">
      <w:pPr>
        <w:pBdr>
          <w:top w:val="single" w:sz="6" w:space="0" w:color="000000"/>
          <w:left w:val="single" w:sz="6" w:space="0" w:color="000000"/>
          <w:bottom w:val="single" w:sz="6" w:space="0" w:color="000000"/>
          <w:right w:val="single" w:sz="6" w:space="0" w:color="000000"/>
        </w:pBdr>
        <w:spacing w:after="433" w:line="265" w:lineRule="auto"/>
        <w:ind w:left="10" w:right="675"/>
        <w:jc w:val="right"/>
      </w:pPr>
      <w:r>
        <w:rPr>
          <w:rFonts w:ascii="Calibri" w:eastAsia="Calibri" w:hAnsi="Calibri" w:cs="Calibri"/>
          <w:b/>
        </w:rPr>
        <w:lastRenderedPageBreak/>
        <w:t xml:space="preserve">APPENDIX B </w:t>
      </w:r>
      <w:r>
        <w:t xml:space="preserve"> </w:t>
      </w:r>
    </w:p>
    <w:p w:rsidR="00B55B88" w:rsidRDefault="00DF1A8A">
      <w:pPr>
        <w:spacing w:after="0" w:line="259" w:lineRule="auto"/>
        <w:ind w:left="759" w:firstLine="0"/>
        <w:jc w:val="left"/>
      </w:pPr>
      <w:r>
        <w:t xml:space="preserve">  </w:t>
      </w:r>
    </w:p>
    <w:p w:rsidR="00B55B88" w:rsidRDefault="00DF1A8A">
      <w:pPr>
        <w:pStyle w:val="Heading3"/>
        <w:spacing w:after="302"/>
        <w:ind w:left="754" w:right="533"/>
      </w:pPr>
      <w:r>
        <w:t xml:space="preserve">Types of harm  </w:t>
      </w:r>
    </w:p>
    <w:p w:rsidR="00B55B88" w:rsidRDefault="00DF1A8A">
      <w:pPr>
        <w:spacing w:after="300"/>
        <w:ind w:right="1117"/>
      </w:pPr>
      <w:r>
        <w:t xml:space="preserve">The following is a non-exhaustive list of examples for each of the categories of harm, abuse and neglect included in </w:t>
      </w:r>
      <w:hyperlink r:id="rId681">
        <w:r>
          <w:rPr>
            <w:u w:val="single" w:color="000000"/>
          </w:rPr>
          <w:t>Vol 5 Working Together to Safeguard People:</w:t>
        </w:r>
      </w:hyperlink>
      <w:hyperlink r:id="rId682">
        <w:r>
          <w:rPr>
            <w:u w:val="single" w:color="000000"/>
          </w:rPr>
          <w:t xml:space="preserve"> </w:t>
        </w:r>
      </w:hyperlink>
      <w:hyperlink r:id="rId683">
        <w:r>
          <w:rPr>
            <w:u w:val="single" w:color="000000"/>
          </w:rPr>
          <w:t>Volume 5</w:t>
        </w:r>
      </w:hyperlink>
      <w:hyperlink r:id="rId684">
        <w:r>
          <w:rPr>
            <w:u w:val="single" w:color="000000"/>
          </w:rPr>
          <w:t xml:space="preserve"> </w:t>
        </w:r>
      </w:hyperlink>
      <w:hyperlink r:id="rId685">
        <w:r>
          <w:rPr>
            <w:u w:val="single" w:color="000000"/>
          </w:rPr>
          <w:t>–</w:t>
        </w:r>
      </w:hyperlink>
      <w:hyperlink r:id="rId686">
        <w:r>
          <w:rPr>
            <w:u w:val="single" w:color="000000"/>
          </w:rPr>
          <w:t xml:space="preserve"> </w:t>
        </w:r>
      </w:hyperlink>
      <w:hyperlink r:id="rId687">
        <w:r>
          <w:rPr>
            <w:u w:val="single" w:color="000000"/>
          </w:rPr>
          <w:t>Handlin</w:t>
        </w:r>
      </w:hyperlink>
      <w:hyperlink r:id="rId688">
        <w:r>
          <w:rPr>
            <w:u w:val="single" w:color="000000"/>
          </w:rPr>
          <w:t>g</w:t>
        </w:r>
      </w:hyperlink>
      <w:hyperlink r:id="rId689">
        <w:r>
          <w:t xml:space="preserve"> </w:t>
        </w:r>
      </w:hyperlink>
      <w:hyperlink r:id="rId690">
        <w:r>
          <w:rPr>
            <w:u w:val="single" w:color="000000"/>
          </w:rPr>
          <w:t>Individual Cases to Protect Children at Ris</w:t>
        </w:r>
      </w:hyperlink>
      <w:hyperlink r:id="rId691">
        <w:r>
          <w:rPr>
            <w:u w:val="single" w:color="000000"/>
          </w:rPr>
          <w:t>k</w:t>
        </w:r>
      </w:hyperlink>
      <w:hyperlink r:id="rId692">
        <w:r>
          <w:rPr>
            <w:u w:val="single" w:color="000000"/>
          </w:rPr>
          <w:t xml:space="preserve"> (</w:t>
        </w:r>
      </w:hyperlink>
      <w:r>
        <w:rPr>
          <w:i/>
        </w:rPr>
        <w:t>Social Services &amp; Wellbeing Act 2014)</w:t>
      </w:r>
      <w:r>
        <w:t xml:space="preserve">  </w:t>
      </w:r>
    </w:p>
    <w:p w:rsidR="00B55B88" w:rsidRDefault="001F3274">
      <w:pPr>
        <w:numPr>
          <w:ilvl w:val="0"/>
          <w:numId w:val="22"/>
        </w:numPr>
        <w:ind w:hanging="360"/>
      </w:pPr>
      <w:hyperlink r:id="rId693" w:anchor="tooltip">
        <w:r w:rsidR="00DF1A8A">
          <w:rPr>
            <w:b/>
          </w:rPr>
          <w:t>physical abus</w:t>
        </w:r>
      </w:hyperlink>
      <w:hyperlink r:id="rId694" w:anchor="tooltip">
        <w:r w:rsidR="00DF1A8A">
          <w:rPr>
            <w:b/>
          </w:rPr>
          <w:t>e</w:t>
        </w:r>
      </w:hyperlink>
      <w:hyperlink r:id="rId695" w:anchor="tooltip">
        <w:r w:rsidR="00DF1A8A">
          <w:t xml:space="preserve"> -</w:t>
        </w:r>
      </w:hyperlink>
      <w:r w:rsidR="00DF1A8A">
        <w:t xml:space="preserve"> hitting, slapping, over or misuse of medication, undue restraint, or inappropriate sanctions;  </w:t>
      </w:r>
    </w:p>
    <w:p w:rsidR="00B55B88" w:rsidRDefault="00DF1A8A">
      <w:pPr>
        <w:numPr>
          <w:ilvl w:val="0"/>
          <w:numId w:val="22"/>
        </w:numPr>
        <w:ind w:hanging="360"/>
      </w:pPr>
      <w:r>
        <w:rPr>
          <w:b/>
        </w:rPr>
        <w:t>emotional/psychological abuse</w:t>
      </w:r>
      <w:r>
        <w:t xml:space="preserve"> - threats of harm or abandonment, coercive control, humiliation, verbal or racial abuse, isolation or withdrawal from services or supportive networks, witnessing abuse of others  </w:t>
      </w:r>
    </w:p>
    <w:p w:rsidR="00B55B88" w:rsidRDefault="00DF1A8A">
      <w:pPr>
        <w:numPr>
          <w:ilvl w:val="0"/>
          <w:numId w:val="22"/>
        </w:numPr>
        <w:ind w:hanging="360"/>
      </w:pPr>
      <w:r>
        <w:rPr>
          <w:b/>
        </w:rPr>
        <w:t>sexual abuse</w:t>
      </w:r>
      <w:r>
        <w:t xml:space="preserve"> - 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  </w:t>
      </w:r>
    </w:p>
    <w:p w:rsidR="00B55B88" w:rsidRDefault="001F3274">
      <w:pPr>
        <w:numPr>
          <w:ilvl w:val="0"/>
          <w:numId w:val="22"/>
        </w:numPr>
        <w:spacing w:after="302"/>
        <w:ind w:hanging="360"/>
      </w:pPr>
      <w:hyperlink r:id="rId696" w:anchor="tooltip">
        <w:r w:rsidR="00DF1A8A">
          <w:rPr>
            <w:b/>
          </w:rPr>
          <w:t>financial abus</w:t>
        </w:r>
      </w:hyperlink>
      <w:hyperlink r:id="rId697" w:anchor="tooltip">
        <w:r w:rsidR="00DF1A8A">
          <w:rPr>
            <w:b/>
          </w:rPr>
          <w:t>e</w:t>
        </w:r>
      </w:hyperlink>
      <w:hyperlink r:id="rId698" w:anchor="tooltip">
        <w:r w:rsidR="00DF1A8A">
          <w:t xml:space="preserve"> -</w:t>
        </w:r>
      </w:hyperlink>
      <w:r w:rsidR="00DF1A8A">
        <w:t xml:space="preserve"> this category will be less prevalent for a child but indicators could be:  </w:t>
      </w:r>
    </w:p>
    <w:p w:rsidR="00B55B88" w:rsidRDefault="00DF1A8A">
      <w:pPr>
        <w:numPr>
          <w:ilvl w:val="0"/>
          <w:numId w:val="22"/>
        </w:numPr>
        <w:spacing w:after="297"/>
        <w:ind w:hanging="360"/>
      </w:pPr>
      <w:r>
        <w:t xml:space="preserve">not meeting their needs for care and support which are provided through direct payments; or complaints that personal property is missing.  </w:t>
      </w:r>
    </w:p>
    <w:p w:rsidR="00B55B88" w:rsidRDefault="00DF1A8A">
      <w:pPr>
        <w:numPr>
          <w:ilvl w:val="0"/>
          <w:numId w:val="22"/>
        </w:numPr>
        <w:spacing w:after="304"/>
        <w:ind w:hanging="360"/>
      </w:pPr>
      <w:r>
        <w:rPr>
          <w:b/>
        </w:rPr>
        <w:t xml:space="preserve">neglect </w:t>
      </w:r>
      <w:r>
        <w:t xml:space="preserve">- failure to meet basic physical, emotional or psychological needs, which is likely to result in impairment of health or development.  </w:t>
      </w:r>
    </w:p>
    <w:p w:rsidR="00B55B88" w:rsidRDefault="00DF1A8A">
      <w:pPr>
        <w:spacing w:after="304"/>
        <w:ind w:right="916"/>
      </w:pPr>
      <w:r>
        <w:t xml:space="preserve">Risk from other actual or potential harm to a child or young person may also result from:  </w:t>
      </w:r>
    </w:p>
    <w:p w:rsidR="00B55B88" w:rsidRDefault="001F3274">
      <w:pPr>
        <w:numPr>
          <w:ilvl w:val="0"/>
          <w:numId w:val="22"/>
        </w:numPr>
        <w:spacing w:after="14" w:line="259" w:lineRule="auto"/>
        <w:ind w:hanging="360"/>
      </w:pPr>
      <w:hyperlink r:id="rId699">
        <w:r w:rsidR="00DF1A8A">
          <w:rPr>
            <w:u w:val="single" w:color="000000"/>
          </w:rPr>
          <w:t>Criminal exploitation such as county lines (CCE</w:t>
        </w:r>
      </w:hyperlink>
      <w:hyperlink r:id="rId700">
        <w:r w:rsidR="00DF1A8A">
          <w:rPr>
            <w:u w:val="single" w:color="000000"/>
          </w:rPr>
          <w:t>)</w:t>
        </w:r>
      </w:hyperlink>
      <w:hyperlink r:id="rId701">
        <w:r w:rsidR="00DF1A8A">
          <w:t xml:space="preserve">  </w:t>
        </w:r>
      </w:hyperlink>
    </w:p>
    <w:p w:rsidR="00B55B88" w:rsidRDefault="001F3274">
      <w:pPr>
        <w:numPr>
          <w:ilvl w:val="0"/>
          <w:numId w:val="22"/>
        </w:numPr>
        <w:spacing w:after="14" w:line="259" w:lineRule="auto"/>
        <w:ind w:hanging="360"/>
      </w:pPr>
      <w:hyperlink r:id="rId702">
        <w:r w:rsidR="00DF1A8A">
          <w:rPr>
            <w:u w:val="single" w:color="000000"/>
          </w:rPr>
          <w:t>Child sexual exploitatio</w:t>
        </w:r>
      </w:hyperlink>
      <w:hyperlink r:id="rId703">
        <w:r w:rsidR="00DF1A8A">
          <w:rPr>
            <w:u w:val="single" w:color="000000"/>
          </w:rPr>
          <w:t>n</w:t>
        </w:r>
      </w:hyperlink>
      <w:hyperlink r:id="rId704">
        <w:r w:rsidR="00DF1A8A">
          <w:t xml:space="preserve">  </w:t>
        </w:r>
      </w:hyperlink>
    </w:p>
    <w:p w:rsidR="00B55B88" w:rsidRDefault="001F3274">
      <w:pPr>
        <w:numPr>
          <w:ilvl w:val="0"/>
          <w:numId w:val="22"/>
        </w:numPr>
        <w:spacing w:after="14" w:line="259" w:lineRule="auto"/>
        <w:ind w:hanging="360"/>
      </w:pPr>
      <w:hyperlink r:id="rId705">
        <w:r w:rsidR="00DF1A8A">
          <w:rPr>
            <w:u w:val="single" w:color="000000"/>
          </w:rPr>
          <w:t>Radicalisatio</w:t>
        </w:r>
      </w:hyperlink>
      <w:hyperlink r:id="rId706">
        <w:r w:rsidR="00DF1A8A">
          <w:rPr>
            <w:u w:val="single" w:color="000000"/>
          </w:rPr>
          <w:t>n</w:t>
        </w:r>
      </w:hyperlink>
      <w:hyperlink r:id="rId707">
        <w:r w:rsidR="00DF1A8A">
          <w:t xml:space="preserve">  </w:t>
        </w:r>
      </w:hyperlink>
    </w:p>
    <w:p w:rsidR="00B55B88" w:rsidRDefault="001F3274">
      <w:pPr>
        <w:numPr>
          <w:ilvl w:val="0"/>
          <w:numId w:val="22"/>
        </w:numPr>
        <w:spacing w:after="14" w:line="259" w:lineRule="auto"/>
        <w:ind w:hanging="360"/>
      </w:pPr>
      <w:hyperlink r:id="rId708">
        <w:r w:rsidR="00DF1A8A">
          <w:rPr>
            <w:u w:val="single" w:color="000000"/>
          </w:rPr>
          <w:t>Female genital mutilatio</w:t>
        </w:r>
      </w:hyperlink>
      <w:hyperlink r:id="rId709">
        <w:r w:rsidR="00DF1A8A">
          <w:rPr>
            <w:u w:val="single" w:color="000000"/>
          </w:rPr>
          <w:t>n</w:t>
        </w:r>
      </w:hyperlink>
      <w:hyperlink r:id="rId710">
        <w:r w:rsidR="00DF1A8A">
          <w:t xml:space="preserve">  </w:t>
        </w:r>
      </w:hyperlink>
    </w:p>
    <w:p w:rsidR="00B55B88" w:rsidRDefault="001F3274">
      <w:pPr>
        <w:numPr>
          <w:ilvl w:val="0"/>
          <w:numId w:val="22"/>
        </w:numPr>
        <w:spacing w:after="292" w:line="259" w:lineRule="auto"/>
        <w:ind w:hanging="360"/>
      </w:pPr>
      <w:hyperlink r:id="rId711">
        <w:r w:rsidR="00DF1A8A">
          <w:rPr>
            <w:u w:val="single" w:color="000000"/>
          </w:rPr>
          <w:t>Modern slaver</w:t>
        </w:r>
      </w:hyperlink>
      <w:hyperlink r:id="rId712">
        <w:r w:rsidR="00DF1A8A">
          <w:rPr>
            <w:u w:val="single" w:color="000000"/>
          </w:rPr>
          <w:t>y</w:t>
        </w:r>
      </w:hyperlink>
      <w:hyperlink r:id="rId713">
        <w:r w:rsidR="00DF1A8A">
          <w:t xml:space="preserve">  </w:t>
        </w:r>
      </w:hyperlink>
    </w:p>
    <w:p w:rsidR="00B55B88" w:rsidRDefault="00DF1A8A">
      <w:pPr>
        <w:spacing w:after="0" w:line="259" w:lineRule="auto"/>
        <w:ind w:left="759" w:firstLine="0"/>
        <w:jc w:val="left"/>
      </w:pPr>
      <w:r>
        <w:t xml:space="preserve">  </w:t>
      </w: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B55B88" w:rsidRDefault="00DF1A8A">
      <w:pPr>
        <w:spacing w:after="0" w:line="259" w:lineRule="auto"/>
        <w:ind w:left="759" w:right="10038"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0" w:firstLine="0"/>
        <w:jc w:val="left"/>
      </w:pPr>
      <w:r>
        <w:t xml:space="preserve"> </w:t>
      </w:r>
      <w:r>
        <w:tab/>
        <w:t xml:space="preserve"> </w:t>
      </w:r>
    </w:p>
    <w:p w:rsidR="00B55B88" w:rsidRDefault="00DF1A8A">
      <w:pPr>
        <w:spacing w:after="0" w:line="259" w:lineRule="auto"/>
        <w:ind w:left="819" w:firstLine="0"/>
        <w:jc w:val="left"/>
      </w:pPr>
      <w:r>
        <w:t xml:space="preserve"> </w:t>
      </w:r>
    </w:p>
    <w:p w:rsidR="00B55B88" w:rsidRDefault="00DF1A8A">
      <w:pPr>
        <w:spacing w:after="0" w:line="259" w:lineRule="auto"/>
        <w:ind w:left="759" w:firstLine="0"/>
        <w:jc w:val="left"/>
      </w:pPr>
      <w:r>
        <w:t xml:space="preserve">  </w:t>
      </w:r>
    </w:p>
    <w:p w:rsidR="00B55B88" w:rsidRDefault="00DF1A8A">
      <w:pPr>
        <w:tabs>
          <w:tab w:val="center" w:pos="759"/>
          <w:tab w:val="center" w:pos="9118"/>
        </w:tabs>
        <w:spacing w:after="5" w:line="253" w:lineRule="auto"/>
        <w:ind w:left="0" w:firstLine="0"/>
        <w:jc w:val="left"/>
      </w:pPr>
      <w:r>
        <w:lastRenderedPageBreak/>
        <w:t xml:space="preserve"> </w:t>
      </w:r>
      <w:r>
        <w:tab/>
        <w:t xml:space="preserve">  </w:t>
      </w:r>
      <w:r>
        <w:tab/>
      </w:r>
      <w:r>
        <w:rPr>
          <w:b/>
        </w:rPr>
        <w:t xml:space="preserve">Atodiad C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5" w:line="253" w:lineRule="auto"/>
        <w:ind w:right="533"/>
      </w:pPr>
      <w:r>
        <w:rPr>
          <w:b/>
        </w:rPr>
        <w:t xml:space="preserve">Trosglwyddo cofnodion diogelu disgyblion </w:t>
      </w:r>
      <w:r>
        <w:t xml:space="preserve"> </w:t>
      </w:r>
    </w:p>
    <w:p w:rsidR="00B55B88" w:rsidRDefault="00DF1A8A">
      <w:pPr>
        <w:spacing w:after="37" w:line="259" w:lineRule="auto"/>
        <w:ind w:left="759" w:firstLine="0"/>
        <w:jc w:val="left"/>
      </w:pPr>
      <w:r>
        <w:rPr>
          <w:b/>
        </w:rPr>
        <w:t xml:space="preserve"> </w:t>
      </w:r>
      <w:r>
        <w:t xml:space="preserve"> </w:t>
      </w:r>
    </w:p>
    <w:p w:rsidR="00B55B88" w:rsidRDefault="00DF1A8A">
      <w:pPr>
        <w:pStyle w:val="Heading3"/>
        <w:ind w:left="754" w:right="533"/>
      </w:pPr>
      <w:r>
        <w:rPr>
          <w:u w:val="single" w:color="000000"/>
        </w:rPr>
        <w:t>RHAN 1:</w:t>
      </w:r>
      <w:r>
        <w:t xml:space="preserve"> I’w llenwi gan yr ysgol sy’n danfon  </w:t>
      </w:r>
    </w:p>
    <w:p w:rsidR="00B55B88" w:rsidRDefault="00DF1A8A">
      <w:pPr>
        <w:spacing w:after="52" w:line="259" w:lineRule="auto"/>
        <w:ind w:left="759" w:firstLine="0"/>
        <w:jc w:val="left"/>
      </w:pPr>
      <w:r>
        <w:t xml:space="preserve">  </w:t>
      </w:r>
    </w:p>
    <w:p w:rsidR="00B55B88" w:rsidRDefault="00DF1A8A">
      <w:pPr>
        <w:numPr>
          <w:ilvl w:val="0"/>
          <w:numId w:val="23"/>
        </w:numPr>
        <w:ind w:right="916" w:hanging="360"/>
      </w:pPr>
      <w:r>
        <w:t xml:space="preserve">Pan ydych chi’n gwybod bod plentyn sydd ar y Gofrestr Amddiffyn Plant (neu pan fo pryderon ynghylch diogelu) yn symud ysgolion cysylltwch â’r DSP yn yr ysgol sy’n ei dderbyn ymhen 2 diwrnod ar ôl i'r plentyn adael yr ysgol i rannu gwybodaeth.   </w:t>
      </w:r>
    </w:p>
    <w:p w:rsidR="00B55B88" w:rsidRDefault="00DF1A8A">
      <w:pPr>
        <w:numPr>
          <w:ilvl w:val="0"/>
          <w:numId w:val="23"/>
        </w:numPr>
        <w:ind w:right="916" w:hanging="360"/>
      </w:pPr>
      <w:r>
        <w:t xml:space="preserve">Sicrhewch y caiff y ffeil diogelu ei throsglwyddo at yr Uwch Berson Dynodedig yn yr ysgol sy’n derbyn trwy </w:t>
      </w:r>
      <w:r>
        <w:rPr>
          <w:b/>
        </w:rPr>
        <w:t>ddefnyddio dull danfon diogel</w:t>
      </w:r>
      <w:r>
        <w:t xml:space="preserve"> gyda Rhan 1 y ffurflen hon wedi’i chwblhau. Dylid ei farcio fel ‘cyfrinachol at sylw’r DSP yn unig'.   </w:t>
      </w:r>
    </w:p>
    <w:p w:rsidR="00B55B88" w:rsidRDefault="00DF1A8A">
      <w:pPr>
        <w:numPr>
          <w:ilvl w:val="0"/>
          <w:numId w:val="23"/>
        </w:numPr>
        <w:spacing w:after="63"/>
        <w:ind w:right="916" w:hanging="360"/>
      </w:pPr>
      <w:r>
        <w:t xml:space="preserve">Dylid trosglwyddo’r ffeil ymhen 10 diwrnod gwaith  </w:t>
      </w:r>
    </w:p>
    <w:p w:rsidR="00B55B88" w:rsidRDefault="00DF1A8A">
      <w:pPr>
        <w:numPr>
          <w:ilvl w:val="0"/>
          <w:numId w:val="23"/>
        </w:numPr>
        <w:ind w:right="916" w:hanging="360"/>
      </w:pPr>
      <w:r>
        <w:t xml:space="preserve">Dylech gadw copi o’r ffurflen hon ar gyfer eich cofnodion eich hun.  </w:t>
      </w:r>
    </w:p>
    <w:p w:rsidR="00B55B88" w:rsidRDefault="00DF1A8A">
      <w:pPr>
        <w:spacing w:after="0" w:line="259" w:lineRule="auto"/>
        <w:ind w:left="759" w:right="9678" w:firstLine="0"/>
        <w:jc w:val="left"/>
      </w:pPr>
      <w:r>
        <w:t xml:space="preserve">    </w:t>
      </w:r>
    </w:p>
    <w:tbl>
      <w:tblPr>
        <w:tblStyle w:val="TableGrid"/>
        <w:tblW w:w="9021" w:type="dxa"/>
        <w:tblInd w:w="768" w:type="dxa"/>
        <w:tblCellMar>
          <w:top w:w="21" w:type="dxa"/>
          <w:left w:w="108" w:type="dxa"/>
          <w:right w:w="115" w:type="dxa"/>
        </w:tblCellMar>
        <w:tblLook w:val="04A0" w:firstRow="1" w:lastRow="0" w:firstColumn="1" w:lastColumn="0" w:noHBand="0" w:noVBand="1"/>
      </w:tblPr>
      <w:tblGrid>
        <w:gridCol w:w="3548"/>
        <w:gridCol w:w="5473"/>
      </w:tblGrid>
      <w:tr w:rsidR="00B55B88">
        <w:trPr>
          <w:trHeight w:val="566"/>
        </w:trPr>
        <w:tc>
          <w:tcPr>
            <w:tcW w:w="3548"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ENW’R PLENTYN   </w:t>
            </w:r>
          </w:p>
          <w:p w:rsidR="00B55B88" w:rsidRDefault="00DF1A8A">
            <w:pPr>
              <w:spacing w:after="0" w:line="259" w:lineRule="auto"/>
              <w:ind w:left="2" w:firstLine="0"/>
              <w:jc w:val="left"/>
            </w:pPr>
            <w:r>
              <w:t xml:space="preserve">  </w:t>
            </w:r>
          </w:p>
        </w:tc>
        <w:tc>
          <w:tcPr>
            <w:tcW w:w="5473"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4"/>
        </w:trPr>
        <w:tc>
          <w:tcPr>
            <w:tcW w:w="3548"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DYDDIAD GENI:       </w:t>
            </w:r>
          </w:p>
          <w:p w:rsidR="00B55B88" w:rsidRDefault="00DF1A8A">
            <w:pPr>
              <w:spacing w:after="0" w:line="259" w:lineRule="auto"/>
              <w:ind w:left="2" w:firstLine="0"/>
              <w:jc w:val="left"/>
            </w:pPr>
            <w:r>
              <w:t xml:space="preserve">  </w:t>
            </w:r>
          </w:p>
        </w:tc>
        <w:tc>
          <w:tcPr>
            <w:tcW w:w="5473"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191" w:firstLine="0"/>
              <w:jc w:val="center"/>
            </w:pPr>
            <w:r>
              <w:t xml:space="preserve">  </w:t>
            </w:r>
          </w:p>
        </w:tc>
      </w:tr>
      <w:tr w:rsidR="00B55B88">
        <w:trPr>
          <w:trHeight w:val="840"/>
        </w:trPr>
        <w:tc>
          <w:tcPr>
            <w:tcW w:w="3548"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ENW’R YSGOL  </w:t>
            </w:r>
          </w:p>
          <w:p w:rsidR="00B55B88" w:rsidRDefault="00DF1A8A">
            <w:pPr>
              <w:spacing w:after="0" w:line="259" w:lineRule="auto"/>
              <w:ind w:left="2" w:firstLine="0"/>
              <w:jc w:val="left"/>
            </w:pPr>
            <w:r>
              <w:t xml:space="preserve">ANFON FFEIL DIOGELU:  </w:t>
            </w:r>
          </w:p>
          <w:p w:rsidR="00B55B88" w:rsidRDefault="00DF1A8A">
            <w:pPr>
              <w:spacing w:after="0" w:line="259" w:lineRule="auto"/>
              <w:ind w:left="2" w:firstLine="0"/>
              <w:jc w:val="left"/>
            </w:pPr>
            <w:r>
              <w:t xml:space="preserve">  </w:t>
            </w:r>
          </w:p>
        </w:tc>
        <w:tc>
          <w:tcPr>
            <w:tcW w:w="5473"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869"/>
        </w:trPr>
        <w:tc>
          <w:tcPr>
            <w:tcW w:w="3548"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75" w:lineRule="auto"/>
              <w:ind w:left="2" w:firstLine="0"/>
              <w:jc w:val="left"/>
            </w:pPr>
            <w:r>
              <w:t xml:space="preserve">CYFEIRIAD YR </w:t>
            </w:r>
            <w:proofErr w:type="gramStart"/>
            <w:r>
              <w:t>YSGOL  SY’N</w:t>
            </w:r>
            <w:proofErr w:type="gramEnd"/>
            <w:r>
              <w:t xml:space="preserve"> ANFON:  </w:t>
            </w:r>
          </w:p>
          <w:p w:rsidR="00B55B88" w:rsidRDefault="00DF1A8A">
            <w:pPr>
              <w:spacing w:after="0" w:line="259" w:lineRule="auto"/>
              <w:ind w:left="2" w:firstLine="0"/>
              <w:jc w:val="left"/>
            </w:pPr>
            <w:r>
              <w:t xml:space="preserve">  </w:t>
            </w:r>
          </w:p>
        </w:tc>
        <w:tc>
          <w:tcPr>
            <w:tcW w:w="5473"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4"/>
        </w:trPr>
        <w:tc>
          <w:tcPr>
            <w:tcW w:w="3548"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DYDDIAD ANFON Y FFEIL:  </w:t>
            </w:r>
          </w:p>
          <w:p w:rsidR="00B55B88" w:rsidRDefault="00DF1A8A">
            <w:pPr>
              <w:spacing w:after="0" w:line="259" w:lineRule="auto"/>
              <w:ind w:left="2" w:firstLine="0"/>
              <w:jc w:val="left"/>
            </w:pPr>
            <w:r>
              <w:t xml:space="preserve">  </w:t>
            </w:r>
          </w:p>
        </w:tc>
        <w:tc>
          <w:tcPr>
            <w:tcW w:w="5473"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1051"/>
        </w:trPr>
        <w:tc>
          <w:tcPr>
            <w:tcW w:w="3548" w:type="dxa"/>
            <w:tcBorders>
              <w:top w:val="single" w:sz="4" w:space="0" w:color="000000"/>
              <w:left w:val="single" w:sz="4" w:space="0" w:color="000000"/>
              <w:bottom w:val="single" w:sz="4" w:space="0" w:color="000000"/>
              <w:right w:val="single" w:sz="4" w:space="0" w:color="000000"/>
            </w:tcBorders>
          </w:tcPr>
          <w:p w:rsidR="00B55B88" w:rsidRDefault="00DF1A8A">
            <w:pPr>
              <w:spacing w:after="1" w:line="239" w:lineRule="auto"/>
              <w:ind w:left="2" w:firstLine="0"/>
              <w:jc w:val="left"/>
            </w:pPr>
            <w:r>
              <w:t xml:space="preserve">ENW’R UWCH BERSON DYNODEDIG (DSP) DROS DDIOGELU:  </w:t>
            </w:r>
          </w:p>
          <w:p w:rsidR="00B55B88" w:rsidRDefault="00DF1A8A">
            <w:pPr>
              <w:spacing w:after="0" w:line="259" w:lineRule="auto"/>
              <w:ind w:left="2" w:firstLine="0"/>
              <w:jc w:val="left"/>
            </w:pPr>
            <w:r>
              <w:t xml:space="preserve">  </w:t>
            </w:r>
          </w:p>
        </w:tc>
        <w:tc>
          <w:tcPr>
            <w:tcW w:w="5473"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797"/>
        </w:trPr>
        <w:tc>
          <w:tcPr>
            <w:tcW w:w="3548" w:type="dxa"/>
            <w:tcBorders>
              <w:top w:val="single" w:sz="4" w:space="0" w:color="000000"/>
              <w:left w:val="single" w:sz="4" w:space="0" w:color="000000"/>
              <w:bottom w:val="single" w:sz="4" w:space="0" w:color="000000"/>
              <w:right w:val="single" w:sz="4" w:space="0" w:color="000000"/>
            </w:tcBorders>
          </w:tcPr>
          <w:p w:rsidR="00B55B88" w:rsidRDefault="00DF1A8A">
            <w:pPr>
              <w:spacing w:line="236" w:lineRule="auto"/>
              <w:ind w:left="2" w:right="1709" w:firstLine="0"/>
              <w:jc w:val="left"/>
            </w:pPr>
            <w:r>
              <w:t xml:space="preserve">DULL DANFON:  </w:t>
            </w:r>
          </w:p>
          <w:p w:rsidR="00B55B88" w:rsidRDefault="00DF1A8A">
            <w:pPr>
              <w:spacing w:after="0" w:line="259" w:lineRule="auto"/>
              <w:ind w:left="2" w:firstLine="0"/>
              <w:jc w:val="left"/>
            </w:pPr>
            <w:r>
              <w:t xml:space="preserve">  </w:t>
            </w:r>
          </w:p>
        </w:tc>
        <w:tc>
          <w:tcPr>
            <w:tcW w:w="5473"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4"/>
        </w:trPr>
        <w:tc>
          <w:tcPr>
            <w:tcW w:w="3548"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LLOFNOD:  </w:t>
            </w:r>
          </w:p>
          <w:p w:rsidR="00B55B88" w:rsidRDefault="00DF1A8A">
            <w:pPr>
              <w:spacing w:after="0" w:line="259" w:lineRule="auto"/>
              <w:ind w:left="2" w:firstLine="0"/>
              <w:jc w:val="left"/>
            </w:pPr>
            <w:r>
              <w:t xml:space="preserve">  </w:t>
            </w:r>
          </w:p>
        </w:tc>
        <w:tc>
          <w:tcPr>
            <w:tcW w:w="5473"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bl>
    <w:p w:rsidR="00B55B88" w:rsidRDefault="00DF1A8A">
      <w:pPr>
        <w:spacing w:after="1" w:line="259" w:lineRule="auto"/>
        <w:ind w:left="759" w:right="10038"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759" w:right="10038" w:firstLine="0"/>
        <w:jc w:val="left"/>
      </w:pPr>
      <w:r>
        <w:t xml:space="preserve">        </w:t>
      </w:r>
    </w:p>
    <w:p w:rsidR="00B55B88" w:rsidRDefault="00DF1A8A">
      <w:pPr>
        <w:spacing w:after="0" w:line="259" w:lineRule="auto"/>
        <w:ind w:left="759" w:right="10038" w:firstLine="0"/>
        <w:jc w:val="left"/>
      </w:pPr>
      <w:r>
        <w:t xml:space="preserve">      </w:t>
      </w: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B55B88" w:rsidRDefault="00DF1A8A">
      <w:pPr>
        <w:spacing w:after="0" w:line="259" w:lineRule="auto"/>
        <w:ind w:left="819" w:right="10038"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pStyle w:val="Heading3"/>
        <w:ind w:left="754" w:right="533"/>
      </w:pPr>
      <w:r>
        <w:rPr>
          <w:u w:val="single" w:color="000000"/>
        </w:rPr>
        <w:lastRenderedPageBreak/>
        <w:t>RHAN 2:</w:t>
      </w:r>
      <w:r>
        <w:t xml:space="preserve"> I'w gwblhau gan yr ysgol dderbyn  </w:t>
      </w:r>
    </w:p>
    <w:p w:rsidR="00B55B88" w:rsidRDefault="00DF1A8A">
      <w:pPr>
        <w:spacing w:after="52" w:line="259" w:lineRule="auto"/>
        <w:ind w:left="759" w:firstLine="0"/>
        <w:jc w:val="left"/>
      </w:pPr>
      <w:r>
        <w:t xml:space="preserve">  </w:t>
      </w:r>
    </w:p>
    <w:p w:rsidR="00B55B88" w:rsidRDefault="00DF1A8A">
      <w:pPr>
        <w:numPr>
          <w:ilvl w:val="0"/>
          <w:numId w:val="24"/>
        </w:numPr>
        <w:spacing w:after="61"/>
        <w:ind w:right="916" w:hanging="360"/>
      </w:pPr>
      <w:r>
        <w:t xml:space="preserve">Llenwch a dychwelwch y ffurflen hon i’r DSP a restrir yn Rhan 1 uchod.   </w:t>
      </w:r>
    </w:p>
    <w:p w:rsidR="00B55B88" w:rsidRDefault="00DF1A8A">
      <w:pPr>
        <w:numPr>
          <w:ilvl w:val="0"/>
          <w:numId w:val="24"/>
        </w:numPr>
        <w:spacing w:after="64"/>
        <w:ind w:right="916" w:hanging="360"/>
      </w:pPr>
      <w:r>
        <w:t xml:space="preserve">Os dewiswch ddychwelyd y ffurflen yn electronig, sicrhewch ei bod yn cael ei llenwi’n ddiogel.  </w:t>
      </w:r>
    </w:p>
    <w:p w:rsidR="00B55B88" w:rsidRDefault="00DF1A8A">
      <w:pPr>
        <w:numPr>
          <w:ilvl w:val="0"/>
          <w:numId w:val="24"/>
        </w:numPr>
        <w:spacing w:after="63"/>
        <w:ind w:right="916" w:hanging="360"/>
      </w:pPr>
      <w:r>
        <w:t xml:space="preserve">Dylech gadw copi o’r ffurflen hon i chi gyfeirio ati.  </w:t>
      </w:r>
    </w:p>
    <w:p w:rsidR="00B55B88" w:rsidRDefault="00DF1A8A">
      <w:pPr>
        <w:numPr>
          <w:ilvl w:val="0"/>
          <w:numId w:val="24"/>
        </w:numPr>
        <w:ind w:right="916" w:hanging="360"/>
      </w:pPr>
      <w:r>
        <w:t xml:space="preserve">Dylid cadw’r ffeil diogelu’n ddiogel, ac ar wahân i brif ffeil y disgybl.    </w:t>
      </w:r>
    </w:p>
    <w:p w:rsidR="00B55B88" w:rsidRDefault="00DF1A8A">
      <w:pPr>
        <w:spacing w:after="0" w:line="259" w:lineRule="auto"/>
        <w:ind w:left="1479" w:right="9318" w:firstLine="0"/>
        <w:jc w:val="left"/>
      </w:pPr>
      <w:r>
        <w:t xml:space="preserve">    </w:t>
      </w:r>
    </w:p>
    <w:p w:rsidR="00B55B88" w:rsidRDefault="00DF1A8A">
      <w:pPr>
        <w:spacing w:after="0" w:line="259" w:lineRule="auto"/>
        <w:ind w:left="1479" w:firstLine="0"/>
        <w:jc w:val="left"/>
      </w:pPr>
      <w:r>
        <w:t xml:space="preserve">  </w:t>
      </w:r>
    </w:p>
    <w:tbl>
      <w:tblPr>
        <w:tblStyle w:val="TableGrid"/>
        <w:tblW w:w="8553" w:type="dxa"/>
        <w:tblInd w:w="1236" w:type="dxa"/>
        <w:tblCellMar>
          <w:top w:w="23" w:type="dxa"/>
          <w:left w:w="108" w:type="dxa"/>
          <w:right w:w="68" w:type="dxa"/>
        </w:tblCellMar>
        <w:tblLook w:val="04A0" w:firstRow="1" w:lastRow="0" w:firstColumn="1" w:lastColumn="0" w:noHBand="0" w:noVBand="1"/>
      </w:tblPr>
      <w:tblGrid>
        <w:gridCol w:w="3382"/>
        <w:gridCol w:w="5171"/>
      </w:tblGrid>
      <w:tr w:rsidR="00B55B88">
        <w:trPr>
          <w:trHeight w:val="1112"/>
        </w:trPr>
        <w:tc>
          <w:tcPr>
            <w:tcW w:w="338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pPr>
            <w:r>
              <w:t xml:space="preserve">ENW’R YSGOL SY’N DERBYN  </w:t>
            </w:r>
          </w:p>
          <w:p w:rsidR="00B55B88" w:rsidRDefault="00DF1A8A">
            <w:pPr>
              <w:spacing w:after="0" w:line="259" w:lineRule="auto"/>
              <w:ind w:left="2" w:firstLine="0"/>
              <w:jc w:val="left"/>
            </w:pPr>
            <w:r>
              <w:t xml:space="preserve">Y FFEIL:   </w:t>
            </w:r>
          </w:p>
          <w:p w:rsidR="00B55B88" w:rsidRDefault="00DF1A8A">
            <w:pPr>
              <w:spacing w:after="0" w:line="259" w:lineRule="auto"/>
              <w:ind w:left="2" w:firstLine="0"/>
              <w:jc w:val="left"/>
            </w:pPr>
            <w:r>
              <w:t xml:space="preserve">  </w:t>
            </w:r>
          </w:p>
          <w:p w:rsidR="00B55B88" w:rsidRDefault="00DF1A8A">
            <w:pPr>
              <w:spacing w:after="0" w:line="259" w:lineRule="auto"/>
              <w:ind w:left="2" w:firstLine="0"/>
              <w:jc w:val="left"/>
            </w:pPr>
            <w:r>
              <w:t xml:space="preserve">  </w:t>
            </w:r>
          </w:p>
        </w:tc>
        <w:tc>
          <w:tcPr>
            <w:tcW w:w="5171"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6"/>
        </w:trPr>
        <w:tc>
          <w:tcPr>
            <w:tcW w:w="338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CYFEIRIAD:  </w:t>
            </w:r>
          </w:p>
          <w:p w:rsidR="00B55B88" w:rsidRDefault="00DF1A8A">
            <w:pPr>
              <w:spacing w:after="0" w:line="259" w:lineRule="auto"/>
              <w:ind w:left="2" w:firstLine="0"/>
              <w:jc w:val="left"/>
            </w:pPr>
            <w:r>
              <w:t xml:space="preserve">  </w:t>
            </w:r>
          </w:p>
        </w:tc>
        <w:tc>
          <w:tcPr>
            <w:tcW w:w="5171"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4"/>
        </w:trPr>
        <w:tc>
          <w:tcPr>
            <w:tcW w:w="338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DYDDIAD DERBYN:  </w:t>
            </w:r>
          </w:p>
          <w:p w:rsidR="00B55B88" w:rsidRDefault="00DF1A8A">
            <w:pPr>
              <w:spacing w:after="0" w:line="259" w:lineRule="auto"/>
              <w:ind w:left="2" w:firstLine="0"/>
              <w:jc w:val="left"/>
            </w:pPr>
            <w:r>
              <w:t xml:space="preserve">  </w:t>
            </w:r>
          </w:p>
        </w:tc>
        <w:tc>
          <w:tcPr>
            <w:tcW w:w="5171"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1049"/>
        </w:trPr>
        <w:tc>
          <w:tcPr>
            <w:tcW w:w="3382" w:type="dxa"/>
            <w:tcBorders>
              <w:top w:val="single" w:sz="4" w:space="0" w:color="000000"/>
              <w:left w:val="single" w:sz="4" w:space="0" w:color="000000"/>
              <w:bottom w:val="single" w:sz="4" w:space="0" w:color="000000"/>
              <w:right w:val="single" w:sz="4" w:space="0" w:color="000000"/>
            </w:tcBorders>
          </w:tcPr>
          <w:p w:rsidR="00B55B88" w:rsidRDefault="00DF1A8A">
            <w:pPr>
              <w:spacing w:after="2" w:line="238" w:lineRule="auto"/>
              <w:ind w:left="2" w:firstLine="0"/>
              <w:jc w:val="left"/>
            </w:pPr>
            <w:r>
              <w:t xml:space="preserve">ENW’R UWCH BERSON DYNODEDIG (DSP) SY’N DERBYN Y FFEIL:  </w:t>
            </w:r>
          </w:p>
          <w:p w:rsidR="00B55B88" w:rsidRDefault="00DF1A8A">
            <w:pPr>
              <w:spacing w:after="0" w:line="259" w:lineRule="auto"/>
              <w:ind w:left="2" w:firstLine="0"/>
              <w:jc w:val="left"/>
            </w:pPr>
            <w:r>
              <w:t xml:space="preserve">  </w:t>
            </w:r>
          </w:p>
        </w:tc>
        <w:tc>
          <w:tcPr>
            <w:tcW w:w="5171"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794"/>
        </w:trPr>
        <w:tc>
          <w:tcPr>
            <w:tcW w:w="3382" w:type="dxa"/>
            <w:tcBorders>
              <w:top w:val="single" w:sz="4" w:space="0" w:color="000000"/>
              <w:left w:val="single" w:sz="4" w:space="0" w:color="000000"/>
              <w:bottom w:val="single" w:sz="4" w:space="0" w:color="000000"/>
              <w:right w:val="single" w:sz="4" w:space="0" w:color="000000"/>
            </w:tcBorders>
          </w:tcPr>
          <w:p w:rsidR="00B55B88" w:rsidRDefault="00DF1A8A">
            <w:pPr>
              <w:spacing w:after="10" w:line="236" w:lineRule="auto"/>
              <w:ind w:left="2" w:firstLine="0"/>
              <w:jc w:val="left"/>
            </w:pPr>
            <w:r>
              <w:t xml:space="preserve">A YW’R FFEIL YN GYFAN WRTH EI DDERBYN?  </w:t>
            </w:r>
          </w:p>
          <w:p w:rsidR="00B55B88" w:rsidRDefault="00DF1A8A">
            <w:pPr>
              <w:spacing w:after="0" w:line="259" w:lineRule="auto"/>
              <w:ind w:left="2" w:firstLine="0"/>
              <w:jc w:val="left"/>
            </w:pPr>
            <w:r>
              <w:t xml:space="preserve">  </w:t>
            </w:r>
          </w:p>
        </w:tc>
        <w:tc>
          <w:tcPr>
            <w:tcW w:w="5171"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7"/>
        </w:trPr>
        <w:tc>
          <w:tcPr>
            <w:tcW w:w="338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LLOFNOD  </w:t>
            </w:r>
          </w:p>
          <w:p w:rsidR="00B55B88" w:rsidRDefault="00DF1A8A">
            <w:pPr>
              <w:spacing w:after="0" w:line="259" w:lineRule="auto"/>
              <w:ind w:left="2" w:firstLine="0"/>
              <w:jc w:val="left"/>
            </w:pPr>
            <w:r>
              <w:t xml:space="preserve">  </w:t>
            </w:r>
          </w:p>
        </w:tc>
        <w:tc>
          <w:tcPr>
            <w:tcW w:w="5171"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bl>
    <w:p w:rsidR="00B55B88" w:rsidRDefault="00DF1A8A">
      <w:pPr>
        <w:spacing w:after="0" w:line="259" w:lineRule="auto"/>
        <w:ind w:left="759" w:right="10038" w:firstLine="0"/>
        <w:jc w:val="left"/>
      </w:pPr>
      <w:r>
        <w:t xml:space="preserve">    </w:t>
      </w:r>
    </w:p>
    <w:p w:rsidR="00B55B88" w:rsidRDefault="00DF1A8A">
      <w:pPr>
        <w:spacing w:after="0" w:line="259" w:lineRule="auto"/>
        <w:ind w:left="759" w:firstLine="0"/>
        <w:jc w:val="left"/>
      </w:pPr>
      <w:r>
        <w:t xml:space="preserve">  </w:t>
      </w: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F74CB8" w:rsidRDefault="00F74CB8">
      <w:pPr>
        <w:spacing w:after="0" w:line="259" w:lineRule="auto"/>
        <w:ind w:left="759" w:firstLine="0"/>
        <w:jc w:val="left"/>
      </w:pP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759" w:right="10038" w:firstLine="0"/>
        <w:jc w:val="left"/>
      </w:pPr>
      <w:r>
        <w:t xml:space="preserve">        </w:t>
      </w:r>
    </w:p>
    <w:p w:rsidR="00B55B88" w:rsidRDefault="00DF1A8A">
      <w:pPr>
        <w:spacing w:after="1" w:line="259" w:lineRule="auto"/>
        <w:ind w:left="759" w:right="10038"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759" w:right="10038"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0" w:firstLine="0"/>
        <w:jc w:val="left"/>
      </w:pPr>
      <w:r>
        <w:t xml:space="preserve"> </w:t>
      </w:r>
      <w:r>
        <w:tab/>
        <w:t xml:space="preserve"> </w:t>
      </w:r>
    </w:p>
    <w:p w:rsidR="00B55B88" w:rsidRDefault="00DF1A8A">
      <w:pPr>
        <w:pBdr>
          <w:top w:val="single" w:sz="6" w:space="0" w:color="000000"/>
          <w:left w:val="single" w:sz="6" w:space="0" w:color="000000"/>
          <w:bottom w:val="single" w:sz="6" w:space="0" w:color="000000"/>
          <w:right w:val="single" w:sz="6" w:space="0" w:color="000000"/>
        </w:pBdr>
        <w:spacing w:after="134" w:line="265" w:lineRule="auto"/>
        <w:ind w:left="10" w:right="1202"/>
        <w:jc w:val="right"/>
      </w:pPr>
      <w:r>
        <w:rPr>
          <w:rFonts w:ascii="Calibri" w:eastAsia="Calibri" w:hAnsi="Calibri" w:cs="Calibri"/>
          <w:b/>
        </w:rPr>
        <w:lastRenderedPageBreak/>
        <w:t xml:space="preserve">Appendix C </w:t>
      </w:r>
      <w:r>
        <w:t xml:space="preserve"> </w:t>
      </w:r>
    </w:p>
    <w:p w:rsidR="00B55B88" w:rsidRDefault="00DF1A8A">
      <w:pPr>
        <w:spacing w:after="0" w:line="259" w:lineRule="auto"/>
        <w:ind w:left="759" w:firstLine="0"/>
        <w:jc w:val="left"/>
      </w:pPr>
      <w:r>
        <w:t xml:space="preserve">  </w:t>
      </w:r>
    </w:p>
    <w:p w:rsidR="00B55B88" w:rsidRDefault="00DF1A8A">
      <w:pPr>
        <w:spacing w:after="5" w:line="253" w:lineRule="auto"/>
        <w:ind w:right="533"/>
      </w:pPr>
      <w:r>
        <w:rPr>
          <w:b/>
        </w:rPr>
        <w:t xml:space="preserve">Transfer of pupil safeguarding records </w:t>
      </w:r>
      <w:r>
        <w:t xml:space="preserve"> </w:t>
      </w:r>
    </w:p>
    <w:p w:rsidR="00B55B88" w:rsidRDefault="00DF1A8A">
      <w:pPr>
        <w:spacing w:after="0" w:line="259" w:lineRule="auto"/>
        <w:ind w:left="759" w:firstLine="0"/>
        <w:jc w:val="left"/>
      </w:pPr>
      <w:r>
        <w:rPr>
          <w:b/>
        </w:rPr>
        <w:t xml:space="preserve"> </w:t>
      </w:r>
      <w:r>
        <w:t xml:space="preserve"> </w:t>
      </w:r>
    </w:p>
    <w:p w:rsidR="00B55B88" w:rsidRDefault="00DF1A8A">
      <w:pPr>
        <w:pStyle w:val="Heading3"/>
        <w:ind w:left="754" w:right="533"/>
      </w:pPr>
      <w:r>
        <w:rPr>
          <w:u w:val="single" w:color="000000"/>
        </w:rPr>
        <w:t>PART 1:</w:t>
      </w:r>
      <w:r>
        <w:t xml:space="preserve"> To be completed by sending school  </w:t>
      </w:r>
    </w:p>
    <w:p w:rsidR="00B55B88" w:rsidRDefault="00DF1A8A">
      <w:pPr>
        <w:spacing w:after="0" w:line="259" w:lineRule="auto"/>
        <w:ind w:left="759" w:firstLine="0"/>
        <w:jc w:val="left"/>
      </w:pPr>
      <w:r>
        <w:t xml:space="preserve">  </w:t>
      </w:r>
    </w:p>
    <w:p w:rsidR="00B55B88" w:rsidRDefault="00DF1A8A">
      <w:pPr>
        <w:numPr>
          <w:ilvl w:val="0"/>
          <w:numId w:val="25"/>
        </w:numPr>
        <w:ind w:right="1019" w:hanging="360"/>
      </w:pPr>
      <w:r>
        <w:t xml:space="preserve">When you know that a child on the CP register (or where there are safeguarding concerns) is moving schools contact the DSP at the receiving school within 2 days of the child leaving your school to share information.   </w:t>
      </w:r>
    </w:p>
    <w:p w:rsidR="00B55B88" w:rsidRDefault="00DF1A8A">
      <w:pPr>
        <w:numPr>
          <w:ilvl w:val="0"/>
          <w:numId w:val="25"/>
        </w:numPr>
        <w:ind w:right="1019" w:hanging="360"/>
      </w:pPr>
      <w:r>
        <w:t xml:space="preserve">Please ensure that the safeguarding file is passed to the Designated Senior Person at the receiving school </w:t>
      </w:r>
      <w:r>
        <w:rPr>
          <w:b/>
        </w:rPr>
        <w:t>using a secure method of delivery</w:t>
      </w:r>
      <w:r>
        <w:t xml:space="preserve"> with Part 1 of this form completed. It should be marked as ‘confidential for the attention of the DSP only’.   </w:t>
      </w:r>
    </w:p>
    <w:p w:rsidR="00B55B88" w:rsidRDefault="00DF1A8A">
      <w:pPr>
        <w:numPr>
          <w:ilvl w:val="0"/>
          <w:numId w:val="25"/>
        </w:numPr>
        <w:ind w:right="1019" w:hanging="360"/>
      </w:pPr>
      <w:r>
        <w:t xml:space="preserve">The file should be transferred within 10 working days  </w:t>
      </w:r>
    </w:p>
    <w:p w:rsidR="00B55B88" w:rsidRDefault="00DF1A8A">
      <w:pPr>
        <w:numPr>
          <w:ilvl w:val="0"/>
          <w:numId w:val="25"/>
        </w:numPr>
        <w:ind w:right="1019" w:hanging="360"/>
      </w:pPr>
      <w:r>
        <w:t xml:space="preserve">You are advised to keep a copy of this form for your own records.  </w:t>
      </w:r>
    </w:p>
    <w:p w:rsidR="00B55B88" w:rsidRDefault="00DF1A8A">
      <w:pPr>
        <w:spacing w:after="0" w:line="259" w:lineRule="auto"/>
        <w:ind w:left="759" w:right="9678" w:firstLine="0"/>
        <w:jc w:val="left"/>
      </w:pPr>
      <w:r>
        <w:t xml:space="preserve">    </w:t>
      </w:r>
    </w:p>
    <w:tbl>
      <w:tblPr>
        <w:tblStyle w:val="TableGrid"/>
        <w:tblW w:w="9021" w:type="dxa"/>
        <w:tblInd w:w="768" w:type="dxa"/>
        <w:tblCellMar>
          <w:top w:w="21" w:type="dxa"/>
          <w:left w:w="108" w:type="dxa"/>
          <w:right w:w="35" w:type="dxa"/>
        </w:tblCellMar>
        <w:tblLook w:val="04A0" w:firstRow="1" w:lastRow="0" w:firstColumn="1" w:lastColumn="0" w:noHBand="0" w:noVBand="1"/>
      </w:tblPr>
      <w:tblGrid>
        <w:gridCol w:w="3589"/>
        <w:gridCol w:w="5432"/>
      </w:tblGrid>
      <w:tr w:rsidR="00B55B88">
        <w:trPr>
          <w:trHeight w:val="566"/>
        </w:trPr>
        <w:tc>
          <w:tcPr>
            <w:tcW w:w="3589"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NAME OF CHILD  </w:t>
            </w:r>
          </w:p>
          <w:p w:rsidR="00B55B88" w:rsidRDefault="00DF1A8A">
            <w:pPr>
              <w:spacing w:after="0" w:line="259" w:lineRule="auto"/>
              <w:ind w:left="2" w:firstLine="0"/>
              <w:jc w:val="left"/>
            </w:pPr>
            <w:r>
              <w:t xml:space="preserve">  </w:t>
            </w:r>
          </w:p>
        </w:tc>
        <w:tc>
          <w:tcPr>
            <w:tcW w:w="543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4"/>
        </w:trPr>
        <w:tc>
          <w:tcPr>
            <w:tcW w:w="3589"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DOB:  </w:t>
            </w:r>
          </w:p>
          <w:p w:rsidR="00B55B88" w:rsidRDefault="00DF1A8A">
            <w:pPr>
              <w:spacing w:after="0" w:line="259" w:lineRule="auto"/>
              <w:ind w:left="2" w:firstLine="0"/>
              <w:jc w:val="left"/>
            </w:pPr>
            <w:r>
              <w:t xml:space="preserve">  </w:t>
            </w:r>
          </w:p>
        </w:tc>
        <w:tc>
          <w:tcPr>
            <w:tcW w:w="543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108" w:firstLine="0"/>
              <w:jc w:val="center"/>
            </w:pPr>
            <w:r>
              <w:t xml:space="preserve">  </w:t>
            </w:r>
          </w:p>
        </w:tc>
      </w:tr>
      <w:tr w:rsidR="00B55B88">
        <w:trPr>
          <w:trHeight w:val="1070"/>
        </w:trPr>
        <w:tc>
          <w:tcPr>
            <w:tcW w:w="3589" w:type="dxa"/>
            <w:tcBorders>
              <w:top w:val="single" w:sz="4" w:space="0" w:color="000000"/>
              <w:left w:val="single" w:sz="4" w:space="0" w:color="000000"/>
              <w:bottom w:val="single" w:sz="4" w:space="0" w:color="000000"/>
              <w:right w:val="single" w:sz="4" w:space="0" w:color="000000"/>
            </w:tcBorders>
          </w:tcPr>
          <w:p w:rsidR="00B55B88" w:rsidRDefault="00DF1A8A">
            <w:pPr>
              <w:spacing w:after="5" w:line="238" w:lineRule="auto"/>
              <w:ind w:left="2" w:right="386" w:firstLine="0"/>
              <w:jc w:val="left"/>
            </w:pPr>
            <w:r>
              <w:t xml:space="preserve">NAME OF SCHOOL SENDING SAFEGUARDING  </w:t>
            </w:r>
          </w:p>
          <w:p w:rsidR="00B55B88" w:rsidRDefault="00DF1A8A">
            <w:pPr>
              <w:spacing w:after="0" w:line="259" w:lineRule="auto"/>
              <w:ind w:left="2" w:firstLine="0"/>
              <w:jc w:val="left"/>
            </w:pPr>
            <w:r>
              <w:t xml:space="preserve">FILE:  </w:t>
            </w:r>
          </w:p>
          <w:p w:rsidR="00B55B88" w:rsidRDefault="00DF1A8A">
            <w:pPr>
              <w:spacing w:after="0" w:line="259" w:lineRule="auto"/>
              <w:ind w:left="2" w:firstLine="0"/>
              <w:jc w:val="left"/>
            </w:pPr>
            <w:r>
              <w:t xml:space="preserve">  </w:t>
            </w:r>
          </w:p>
        </w:tc>
        <w:tc>
          <w:tcPr>
            <w:tcW w:w="543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840"/>
        </w:trPr>
        <w:tc>
          <w:tcPr>
            <w:tcW w:w="3589"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right="890" w:firstLine="0"/>
            </w:pPr>
            <w:r>
              <w:t xml:space="preserve">ADDRESS OF SENDING SCHOOL:  </w:t>
            </w:r>
          </w:p>
          <w:p w:rsidR="00B55B88" w:rsidRDefault="00DF1A8A">
            <w:pPr>
              <w:spacing w:after="0" w:line="259" w:lineRule="auto"/>
              <w:ind w:left="2" w:firstLine="0"/>
              <w:jc w:val="left"/>
            </w:pPr>
            <w:r>
              <w:t xml:space="preserve">  </w:t>
            </w:r>
          </w:p>
        </w:tc>
        <w:tc>
          <w:tcPr>
            <w:tcW w:w="543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4"/>
        </w:trPr>
        <w:tc>
          <w:tcPr>
            <w:tcW w:w="3589"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DATE FILE SENT:  </w:t>
            </w:r>
          </w:p>
          <w:p w:rsidR="00B55B88" w:rsidRDefault="00DF1A8A">
            <w:pPr>
              <w:spacing w:after="0" w:line="259" w:lineRule="auto"/>
              <w:ind w:left="2" w:firstLine="0"/>
              <w:jc w:val="left"/>
            </w:pPr>
            <w:r>
              <w:t xml:space="preserve">  </w:t>
            </w:r>
          </w:p>
        </w:tc>
        <w:tc>
          <w:tcPr>
            <w:tcW w:w="543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1068"/>
        </w:trPr>
        <w:tc>
          <w:tcPr>
            <w:tcW w:w="3589"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NAME OF  </w:t>
            </w:r>
          </w:p>
          <w:p w:rsidR="00B55B88" w:rsidRDefault="00DF1A8A">
            <w:pPr>
              <w:spacing w:after="10" w:line="236" w:lineRule="auto"/>
              <w:ind w:left="2" w:firstLine="0"/>
            </w:pPr>
            <w:r>
              <w:t xml:space="preserve">DESIGNATED SENIOR PERSON (DSP)FOR SAFEGUARDING:  </w:t>
            </w:r>
          </w:p>
          <w:p w:rsidR="00B55B88" w:rsidRDefault="00DF1A8A">
            <w:pPr>
              <w:spacing w:after="0" w:line="259" w:lineRule="auto"/>
              <w:ind w:left="2" w:firstLine="0"/>
              <w:jc w:val="left"/>
            </w:pPr>
            <w:r>
              <w:t xml:space="preserve">  </w:t>
            </w:r>
          </w:p>
        </w:tc>
        <w:tc>
          <w:tcPr>
            <w:tcW w:w="543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799"/>
        </w:trPr>
        <w:tc>
          <w:tcPr>
            <w:tcW w:w="3589"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40" w:lineRule="auto"/>
              <w:ind w:left="2" w:right="914" w:firstLine="0"/>
              <w:jc w:val="left"/>
            </w:pPr>
            <w:r>
              <w:t xml:space="preserve">METHOD OF DELIVERY:  </w:t>
            </w:r>
          </w:p>
          <w:p w:rsidR="00B55B88" w:rsidRDefault="00DF1A8A">
            <w:pPr>
              <w:spacing w:after="0" w:line="259" w:lineRule="auto"/>
              <w:ind w:left="2" w:firstLine="0"/>
              <w:jc w:val="left"/>
            </w:pPr>
            <w:r>
              <w:t xml:space="preserve">  </w:t>
            </w:r>
          </w:p>
        </w:tc>
        <w:tc>
          <w:tcPr>
            <w:tcW w:w="543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4"/>
        </w:trPr>
        <w:tc>
          <w:tcPr>
            <w:tcW w:w="3589"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SIGNATURE:  </w:t>
            </w:r>
          </w:p>
          <w:p w:rsidR="00B55B88" w:rsidRDefault="00DF1A8A">
            <w:pPr>
              <w:spacing w:after="0" w:line="259" w:lineRule="auto"/>
              <w:ind w:left="2" w:firstLine="0"/>
              <w:jc w:val="left"/>
            </w:pPr>
            <w:r>
              <w:t xml:space="preserve">  </w:t>
            </w:r>
          </w:p>
        </w:tc>
        <w:tc>
          <w:tcPr>
            <w:tcW w:w="5432"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bl>
    <w:p w:rsidR="00F74CB8" w:rsidRDefault="00DF1A8A">
      <w:pPr>
        <w:spacing w:after="0" w:line="259" w:lineRule="auto"/>
        <w:ind w:left="759" w:right="10038" w:firstLine="0"/>
        <w:jc w:val="left"/>
      </w:pPr>
      <w:r>
        <w:t xml:space="preserve">     </w:t>
      </w: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F74CB8" w:rsidRDefault="00F74CB8">
      <w:pPr>
        <w:spacing w:after="0" w:line="259" w:lineRule="auto"/>
        <w:ind w:left="759" w:right="10038" w:firstLine="0"/>
        <w:jc w:val="left"/>
      </w:pPr>
    </w:p>
    <w:p w:rsidR="00B55B88" w:rsidRDefault="00DF1A8A">
      <w:pPr>
        <w:spacing w:after="0" w:line="259" w:lineRule="auto"/>
        <w:ind w:left="759" w:right="10038" w:firstLine="0"/>
        <w:jc w:val="left"/>
      </w:pPr>
      <w:r>
        <w:t xml:space="preserve">   </w:t>
      </w:r>
    </w:p>
    <w:p w:rsidR="00B55B88" w:rsidRDefault="00DF1A8A">
      <w:pPr>
        <w:spacing w:after="0" w:line="259" w:lineRule="auto"/>
        <w:ind w:left="759" w:right="10038" w:firstLine="0"/>
        <w:jc w:val="left"/>
      </w:pPr>
      <w:r>
        <w:t xml:space="preserve">        </w:t>
      </w:r>
    </w:p>
    <w:p w:rsidR="00B55B88" w:rsidRDefault="00DF1A8A">
      <w:pPr>
        <w:spacing w:after="0" w:line="259" w:lineRule="auto"/>
        <w:ind w:left="759" w:right="10038" w:firstLine="0"/>
        <w:jc w:val="left"/>
      </w:pPr>
      <w:r>
        <w:t xml:space="preserve">    </w:t>
      </w:r>
    </w:p>
    <w:p w:rsidR="00B55B88" w:rsidRDefault="00DF1A8A">
      <w:pPr>
        <w:pStyle w:val="Heading3"/>
        <w:ind w:left="754" w:right="533"/>
      </w:pPr>
      <w:r>
        <w:rPr>
          <w:u w:val="single" w:color="000000"/>
        </w:rPr>
        <w:lastRenderedPageBreak/>
        <w:t>PART 2:</w:t>
      </w:r>
      <w:r>
        <w:t xml:space="preserve"> To be completed by receiving school  </w:t>
      </w:r>
    </w:p>
    <w:p w:rsidR="00B55B88" w:rsidRDefault="00DF1A8A">
      <w:pPr>
        <w:spacing w:after="0" w:line="259" w:lineRule="auto"/>
        <w:ind w:left="759" w:firstLine="0"/>
        <w:jc w:val="left"/>
      </w:pPr>
      <w:r>
        <w:t xml:space="preserve">  </w:t>
      </w:r>
    </w:p>
    <w:p w:rsidR="00B55B88" w:rsidRDefault="00DF1A8A">
      <w:pPr>
        <w:numPr>
          <w:ilvl w:val="0"/>
          <w:numId w:val="26"/>
        </w:numPr>
        <w:spacing w:after="0" w:line="259" w:lineRule="auto"/>
        <w:ind w:right="1168" w:hanging="360"/>
      </w:pPr>
      <w:r>
        <w:t xml:space="preserve">Please complete and return this form to the DSP listed in Part 1 above.   </w:t>
      </w:r>
    </w:p>
    <w:p w:rsidR="00B55B88" w:rsidRDefault="00DF1A8A">
      <w:pPr>
        <w:numPr>
          <w:ilvl w:val="0"/>
          <w:numId w:val="26"/>
        </w:numPr>
        <w:ind w:right="1168" w:hanging="360"/>
      </w:pPr>
      <w:r>
        <w:t xml:space="preserve">If you choose to return this form electronically, please ensure this is completed securely.  </w:t>
      </w:r>
    </w:p>
    <w:p w:rsidR="00B55B88" w:rsidRDefault="00DF1A8A">
      <w:pPr>
        <w:numPr>
          <w:ilvl w:val="0"/>
          <w:numId w:val="26"/>
        </w:numPr>
        <w:ind w:right="1168" w:hanging="360"/>
      </w:pPr>
      <w:r>
        <w:t xml:space="preserve">You are advised to keep a copy of this form for your own reference.  </w:t>
      </w:r>
    </w:p>
    <w:p w:rsidR="00B55B88" w:rsidRDefault="00DF1A8A">
      <w:pPr>
        <w:numPr>
          <w:ilvl w:val="0"/>
          <w:numId w:val="26"/>
        </w:numPr>
        <w:spacing w:after="0" w:line="259" w:lineRule="auto"/>
        <w:ind w:right="1168" w:hanging="360"/>
      </w:pPr>
      <w:r>
        <w:t xml:space="preserve">The safeguarding file should be stored securely, and away from the main pupil file.   </w:t>
      </w:r>
    </w:p>
    <w:p w:rsidR="00B55B88" w:rsidRDefault="00DF1A8A">
      <w:pPr>
        <w:spacing w:after="0" w:line="259" w:lineRule="auto"/>
        <w:ind w:left="1479" w:right="9318" w:firstLine="0"/>
        <w:jc w:val="left"/>
      </w:pPr>
      <w:r>
        <w:t xml:space="preserve">    </w:t>
      </w:r>
    </w:p>
    <w:p w:rsidR="00B55B88" w:rsidRDefault="00DF1A8A">
      <w:pPr>
        <w:spacing w:after="0" w:line="259" w:lineRule="auto"/>
        <w:ind w:left="1479" w:firstLine="0"/>
        <w:jc w:val="left"/>
      </w:pPr>
      <w:r>
        <w:t xml:space="preserve">  </w:t>
      </w:r>
    </w:p>
    <w:tbl>
      <w:tblPr>
        <w:tblStyle w:val="TableGrid"/>
        <w:tblW w:w="8553" w:type="dxa"/>
        <w:tblInd w:w="1236" w:type="dxa"/>
        <w:tblCellMar>
          <w:top w:w="21" w:type="dxa"/>
          <w:left w:w="108" w:type="dxa"/>
          <w:right w:w="115" w:type="dxa"/>
        </w:tblCellMar>
        <w:tblLook w:val="04A0" w:firstRow="1" w:lastRow="0" w:firstColumn="1" w:lastColumn="0" w:noHBand="0" w:noVBand="1"/>
      </w:tblPr>
      <w:tblGrid>
        <w:gridCol w:w="3397"/>
        <w:gridCol w:w="5156"/>
      </w:tblGrid>
      <w:tr w:rsidR="00B55B88">
        <w:trPr>
          <w:trHeight w:val="1070"/>
        </w:trPr>
        <w:tc>
          <w:tcPr>
            <w:tcW w:w="3397" w:type="dxa"/>
            <w:tcBorders>
              <w:top w:val="single" w:sz="4" w:space="0" w:color="000000"/>
              <w:left w:val="single" w:sz="4" w:space="0" w:color="000000"/>
              <w:bottom w:val="single" w:sz="4" w:space="0" w:color="000000"/>
              <w:right w:val="single" w:sz="4" w:space="0" w:color="000000"/>
            </w:tcBorders>
          </w:tcPr>
          <w:p w:rsidR="00B55B88" w:rsidRDefault="00DF1A8A">
            <w:pPr>
              <w:spacing w:line="236" w:lineRule="auto"/>
              <w:ind w:left="2" w:firstLine="0"/>
              <w:jc w:val="left"/>
            </w:pPr>
            <w:r>
              <w:t xml:space="preserve">NAME OF SCHOOL RECEIVING FILE:  </w:t>
            </w:r>
          </w:p>
          <w:p w:rsidR="00B55B88" w:rsidRDefault="00DF1A8A">
            <w:pPr>
              <w:spacing w:after="0" w:line="259" w:lineRule="auto"/>
              <w:ind w:left="2" w:right="3050" w:firstLine="0"/>
              <w:jc w:val="left"/>
            </w:pPr>
            <w:r>
              <w:t xml:space="preserve">    </w:t>
            </w:r>
          </w:p>
        </w:tc>
        <w:tc>
          <w:tcPr>
            <w:tcW w:w="5156"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4"/>
        </w:trPr>
        <w:tc>
          <w:tcPr>
            <w:tcW w:w="3397"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ADDRESS:  </w:t>
            </w:r>
          </w:p>
          <w:p w:rsidR="00B55B88" w:rsidRDefault="00DF1A8A">
            <w:pPr>
              <w:spacing w:after="0" w:line="259" w:lineRule="auto"/>
              <w:ind w:left="2" w:firstLine="0"/>
              <w:jc w:val="left"/>
            </w:pPr>
            <w:r>
              <w:t xml:space="preserve">  </w:t>
            </w:r>
          </w:p>
        </w:tc>
        <w:tc>
          <w:tcPr>
            <w:tcW w:w="5156"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5"/>
        </w:trPr>
        <w:tc>
          <w:tcPr>
            <w:tcW w:w="3397"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DATE RECEIVED:  </w:t>
            </w:r>
          </w:p>
          <w:p w:rsidR="00B55B88" w:rsidRDefault="00DF1A8A">
            <w:pPr>
              <w:spacing w:after="0" w:line="259" w:lineRule="auto"/>
              <w:ind w:left="2" w:firstLine="0"/>
              <w:jc w:val="left"/>
            </w:pPr>
            <w:r>
              <w:t xml:space="preserve">  </w:t>
            </w:r>
          </w:p>
        </w:tc>
        <w:tc>
          <w:tcPr>
            <w:tcW w:w="5156"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1051"/>
        </w:trPr>
        <w:tc>
          <w:tcPr>
            <w:tcW w:w="3397" w:type="dxa"/>
            <w:tcBorders>
              <w:top w:val="single" w:sz="4" w:space="0" w:color="000000"/>
              <w:left w:val="single" w:sz="4" w:space="0" w:color="000000"/>
              <w:bottom w:val="single" w:sz="4" w:space="0" w:color="000000"/>
              <w:right w:val="single" w:sz="4" w:space="0" w:color="000000"/>
            </w:tcBorders>
          </w:tcPr>
          <w:p w:rsidR="00B55B88" w:rsidRDefault="00DF1A8A">
            <w:pPr>
              <w:spacing w:after="4" w:line="239" w:lineRule="auto"/>
              <w:ind w:left="2" w:firstLine="0"/>
              <w:jc w:val="left"/>
            </w:pPr>
            <w:r>
              <w:t xml:space="preserve">NAME OF DESIGNATED SENIOR PERSON (DSP) RECEIVING FILE:  </w:t>
            </w:r>
          </w:p>
          <w:p w:rsidR="00B55B88" w:rsidRDefault="00DF1A8A">
            <w:pPr>
              <w:spacing w:after="0" w:line="259" w:lineRule="auto"/>
              <w:ind w:left="2" w:firstLine="0"/>
              <w:jc w:val="left"/>
            </w:pPr>
            <w:r>
              <w:t xml:space="preserve">  </w:t>
            </w:r>
          </w:p>
        </w:tc>
        <w:tc>
          <w:tcPr>
            <w:tcW w:w="5156"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794"/>
        </w:trPr>
        <w:tc>
          <w:tcPr>
            <w:tcW w:w="3397" w:type="dxa"/>
            <w:tcBorders>
              <w:top w:val="single" w:sz="4" w:space="0" w:color="000000"/>
              <w:left w:val="single" w:sz="4" w:space="0" w:color="000000"/>
              <w:bottom w:val="single" w:sz="4" w:space="0" w:color="000000"/>
              <w:right w:val="single" w:sz="4" w:space="0" w:color="000000"/>
            </w:tcBorders>
          </w:tcPr>
          <w:p w:rsidR="00B55B88" w:rsidRDefault="00DF1A8A">
            <w:pPr>
              <w:spacing w:after="5" w:line="236" w:lineRule="auto"/>
              <w:ind w:left="2" w:firstLine="0"/>
              <w:jc w:val="left"/>
            </w:pPr>
            <w:r>
              <w:t xml:space="preserve">IS THE FILE INTACT ON RECEIPT?  </w:t>
            </w:r>
          </w:p>
          <w:p w:rsidR="00B55B88" w:rsidRDefault="00DF1A8A">
            <w:pPr>
              <w:spacing w:after="0" w:line="259" w:lineRule="auto"/>
              <w:ind w:left="2" w:firstLine="0"/>
              <w:jc w:val="left"/>
            </w:pPr>
            <w:r>
              <w:t xml:space="preserve">  </w:t>
            </w:r>
          </w:p>
        </w:tc>
        <w:tc>
          <w:tcPr>
            <w:tcW w:w="5156"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r w:rsidR="00B55B88">
        <w:trPr>
          <w:trHeight w:val="566"/>
        </w:trPr>
        <w:tc>
          <w:tcPr>
            <w:tcW w:w="3397"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2" w:firstLine="0"/>
              <w:jc w:val="left"/>
            </w:pPr>
            <w:r>
              <w:t xml:space="preserve">SIGNATURE  </w:t>
            </w:r>
          </w:p>
          <w:p w:rsidR="00B55B88" w:rsidRDefault="00DF1A8A">
            <w:pPr>
              <w:spacing w:after="0" w:line="259" w:lineRule="auto"/>
              <w:ind w:left="2" w:firstLine="0"/>
              <w:jc w:val="left"/>
            </w:pPr>
            <w:r>
              <w:t xml:space="preserve">  </w:t>
            </w:r>
          </w:p>
        </w:tc>
        <w:tc>
          <w:tcPr>
            <w:tcW w:w="5156" w:type="dxa"/>
            <w:tcBorders>
              <w:top w:val="single" w:sz="4" w:space="0" w:color="000000"/>
              <w:left w:val="single" w:sz="4" w:space="0" w:color="000000"/>
              <w:bottom w:val="single" w:sz="4" w:space="0" w:color="000000"/>
              <w:right w:val="single" w:sz="4" w:space="0" w:color="000000"/>
            </w:tcBorders>
          </w:tcPr>
          <w:p w:rsidR="00B55B88" w:rsidRDefault="00DF1A8A">
            <w:pPr>
              <w:spacing w:after="0" w:line="259" w:lineRule="auto"/>
              <w:ind w:left="0" w:firstLine="0"/>
              <w:jc w:val="left"/>
            </w:pPr>
            <w:r>
              <w:t xml:space="preserve">  </w:t>
            </w:r>
          </w:p>
        </w:tc>
      </w:tr>
    </w:tbl>
    <w:p w:rsidR="00B55B88" w:rsidRDefault="00DF1A8A">
      <w:pPr>
        <w:spacing w:after="0" w:line="259" w:lineRule="auto"/>
        <w:ind w:left="759" w:firstLine="0"/>
        <w:jc w:val="left"/>
      </w:pPr>
      <w:r>
        <w:t xml:space="preserve">  </w:t>
      </w:r>
    </w:p>
    <w:p w:rsidR="00B55B88" w:rsidRDefault="00DF1A8A">
      <w:pPr>
        <w:spacing w:after="0" w:line="259" w:lineRule="auto"/>
        <w:ind w:left="759" w:right="10038"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759" w:right="10038" w:firstLine="0"/>
        <w:jc w:val="left"/>
      </w:pPr>
      <w:r>
        <w:t xml:space="preserve">        </w:t>
      </w:r>
    </w:p>
    <w:p w:rsidR="00B55B88" w:rsidRDefault="00DF1A8A">
      <w:pPr>
        <w:spacing w:after="0" w:line="259" w:lineRule="auto"/>
        <w:ind w:left="759" w:right="10038" w:firstLine="0"/>
        <w:jc w:val="left"/>
      </w:pPr>
      <w:r>
        <w:t xml:space="preserve">        </w:t>
      </w:r>
    </w:p>
    <w:p w:rsidR="00B55B88" w:rsidRDefault="00DF1A8A">
      <w:pPr>
        <w:spacing w:after="0" w:line="259" w:lineRule="auto"/>
        <w:ind w:left="759" w:right="10038"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0" w:line="259" w:lineRule="auto"/>
        <w:ind w:left="0" w:firstLine="0"/>
        <w:jc w:val="left"/>
      </w:pPr>
      <w:r>
        <w:t xml:space="preserve"> </w:t>
      </w:r>
      <w:r>
        <w:tab/>
        <w:t xml:space="preserve"> </w:t>
      </w:r>
    </w:p>
    <w:p w:rsidR="00B55B88" w:rsidRDefault="00DF1A8A">
      <w:pPr>
        <w:spacing w:after="46" w:line="259" w:lineRule="auto"/>
        <w:ind w:left="819" w:firstLine="0"/>
        <w:jc w:val="left"/>
      </w:pPr>
      <w:r>
        <w:t xml:space="preserve"> </w:t>
      </w:r>
    </w:p>
    <w:p w:rsidR="00B55B88" w:rsidRDefault="00DF1A8A">
      <w:pPr>
        <w:pBdr>
          <w:top w:val="single" w:sz="6" w:space="0" w:color="000000"/>
          <w:left w:val="single" w:sz="6" w:space="0" w:color="000000"/>
          <w:bottom w:val="single" w:sz="6" w:space="0" w:color="000000"/>
          <w:right w:val="single" w:sz="6" w:space="0" w:color="000000"/>
        </w:pBdr>
        <w:spacing w:after="304" w:line="265" w:lineRule="auto"/>
        <w:ind w:left="10" w:right="675"/>
        <w:jc w:val="right"/>
      </w:pPr>
      <w:r>
        <w:rPr>
          <w:rFonts w:ascii="Calibri" w:eastAsia="Calibri" w:hAnsi="Calibri" w:cs="Calibri"/>
          <w:b/>
        </w:rPr>
        <w:t xml:space="preserve">ATODIAD D </w:t>
      </w:r>
      <w:r>
        <w:t xml:space="preserve"> </w:t>
      </w:r>
    </w:p>
    <w:p w:rsidR="00B55B88" w:rsidRDefault="00DF1A8A">
      <w:pPr>
        <w:pStyle w:val="Heading2"/>
        <w:pBdr>
          <w:top w:val="single" w:sz="6" w:space="0" w:color="000000"/>
          <w:left w:val="single" w:sz="6" w:space="0" w:color="000000"/>
          <w:bottom w:val="single" w:sz="6" w:space="0" w:color="000000"/>
          <w:right w:val="single" w:sz="6" w:space="0" w:color="000000"/>
        </w:pBdr>
        <w:tabs>
          <w:tab w:val="center" w:pos="5761"/>
        </w:tabs>
        <w:spacing w:after="0" w:line="259" w:lineRule="auto"/>
        <w:ind w:left="41" w:firstLine="0"/>
        <w:jc w:val="left"/>
      </w:pPr>
      <w:r>
        <w:rPr>
          <w:rFonts w:ascii="Calibri" w:eastAsia="Calibri" w:hAnsi="Calibri" w:cs="Calibri"/>
          <w:sz w:val="32"/>
        </w:rPr>
        <w:t xml:space="preserve">HONIADAU/PRYDERON PROFFESIYNOL </w:t>
      </w:r>
      <w:r>
        <w:rPr>
          <w:b w:val="0"/>
          <w:sz w:val="21"/>
        </w:rPr>
        <w:t xml:space="preserve">  </w:t>
      </w:r>
      <w:r>
        <w:rPr>
          <w:b w:val="0"/>
          <w:sz w:val="32"/>
          <w:vertAlign w:val="subscript"/>
        </w:rPr>
        <w:tab/>
      </w:r>
      <w:r>
        <w:rPr>
          <w:rFonts w:ascii="Calibri" w:eastAsia="Calibri" w:hAnsi="Calibri" w:cs="Calibri"/>
          <w:sz w:val="32"/>
        </w:rPr>
        <w:t xml:space="preserve"> </w:t>
      </w:r>
      <w:r>
        <w:t xml:space="preserve"> </w:t>
      </w:r>
    </w:p>
    <w:p w:rsidR="00B55B88" w:rsidRDefault="00DF1A8A">
      <w:pPr>
        <w:spacing w:after="0" w:line="259" w:lineRule="auto"/>
        <w:ind w:left="759" w:firstLine="0"/>
        <w:jc w:val="left"/>
      </w:pPr>
      <w:r>
        <w:t xml:space="preserve">  </w:t>
      </w:r>
    </w:p>
    <w:tbl>
      <w:tblPr>
        <w:tblStyle w:val="TableGrid"/>
        <w:tblW w:w="10876" w:type="dxa"/>
        <w:tblInd w:w="-36" w:type="dxa"/>
        <w:tblCellMar>
          <w:top w:w="16" w:type="dxa"/>
          <w:left w:w="36" w:type="dxa"/>
          <w:right w:w="115" w:type="dxa"/>
        </w:tblCellMar>
        <w:tblLook w:val="04A0" w:firstRow="1" w:lastRow="0" w:firstColumn="1" w:lastColumn="0" w:noHBand="0" w:noVBand="1"/>
      </w:tblPr>
      <w:tblGrid>
        <w:gridCol w:w="10876"/>
      </w:tblGrid>
      <w:tr w:rsidR="00B55B88">
        <w:trPr>
          <w:trHeight w:val="1790"/>
        </w:trPr>
        <w:tc>
          <w:tcPr>
            <w:tcW w:w="10876" w:type="dxa"/>
            <w:tcBorders>
              <w:top w:val="single" w:sz="6" w:space="0" w:color="000000"/>
              <w:left w:val="single" w:sz="6" w:space="0" w:color="000000"/>
              <w:bottom w:val="single" w:sz="6" w:space="0" w:color="000000"/>
              <w:right w:val="single" w:sz="6" w:space="0" w:color="000000"/>
            </w:tcBorders>
          </w:tcPr>
          <w:p w:rsidR="00B55B88" w:rsidRDefault="00DF1A8A">
            <w:pPr>
              <w:spacing w:after="33" w:line="259" w:lineRule="auto"/>
              <w:ind w:left="0" w:firstLine="0"/>
              <w:jc w:val="left"/>
            </w:pPr>
            <w:r>
              <w:t xml:space="preserve">  </w:t>
            </w:r>
          </w:p>
          <w:p w:rsidR="00B55B88" w:rsidRDefault="00DF1A8A">
            <w:pPr>
              <w:spacing w:after="0" w:line="357" w:lineRule="auto"/>
              <w:ind w:left="0" w:firstLine="0"/>
              <w:jc w:val="left"/>
            </w:pPr>
            <w:r>
              <w:rPr>
                <w:rFonts w:ascii="Calibri" w:eastAsia="Calibri" w:hAnsi="Calibri" w:cs="Calibri"/>
                <w:b/>
              </w:rPr>
              <w:t xml:space="preserve">Dylid defnyddio'r Siart Llif hwn fel rhestr wirio fer o weithdrefn ar gyfer honiadau/pryderon ynghylch </w:t>
            </w:r>
            <w:proofErr w:type="gramStart"/>
            <w:r>
              <w:rPr>
                <w:rFonts w:ascii="Calibri" w:eastAsia="Calibri" w:hAnsi="Calibri" w:cs="Calibri"/>
                <w:b/>
              </w:rPr>
              <w:t xml:space="preserve">unrhyw </w:t>
            </w:r>
            <w:r>
              <w:t xml:space="preserve"> </w:t>
            </w:r>
            <w:r>
              <w:rPr>
                <w:rFonts w:ascii="Calibri" w:eastAsia="Calibri" w:hAnsi="Calibri" w:cs="Calibri"/>
                <w:b/>
              </w:rPr>
              <w:t>ymarferydd</w:t>
            </w:r>
            <w:proofErr w:type="gramEnd"/>
            <w:r>
              <w:rPr>
                <w:rFonts w:ascii="Calibri" w:eastAsia="Calibri" w:hAnsi="Calibri" w:cs="Calibri"/>
                <w:b/>
              </w:rPr>
              <w:t xml:space="preserve"> mewn ysgol. </w:t>
            </w:r>
            <w:r>
              <w:t xml:space="preserve">  </w:t>
            </w:r>
            <w:r>
              <w:tab/>
            </w:r>
            <w:r>
              <w:rPr>
                <w:rFonts w:ascii="Calibri" w:eastAsia="Calibri" w:hAnsi="Calibri" w:cs="Calibri"/>
                <w:b/>
              </w:rPr>
              <w:t xml:space="preserve"> </w:t>
            </w:r>
            <w:r>
              <w:t xml:space="preserve"> </w:t>
            </w:r>
          </w:p>
          <w:p w:rsidR="00B55B88" w:rsidRDefault="00DF1A8A">
            <w:pPr>
              <w:spacing w:after="0" w:line="259" w:lineRule="auto"/>
              <w:ind w:left="360" w:hanging="360"/>
              <w:jc w:val="left"/>
            </w:pPr>
            <w:r>
              <w:rPr>
                <w:noProof/>
              </w:rPr>
              <w:drawing>
                <wp:inline distT="0" distB="0" distL="0" distR="0">
                  <wp:extent cx="164592" cy="167640"/>
                  <wp:effectExtent l="0" t="0" r="0" b="0"/>
                  <wp:docPr id="5528" name="Picture 5528"/>
                  <wp:cNvGraphicFramePr/>
                  <a:graphic xmlns:a="http://schemas.openxmlformats.org/drawingml/2006/main">
                    <a:graphicData uri="http://schemas.openxmlformats.org/drawingml/2006/picture">
                      <pic:pic xmlns:pic="http://schemas.openxmlformats.org/drawingml/2006/picture">
                        <pic:nvPicPr>
                          <pic:cNvPr id="5528" name="Picture 5528"/>
                          <pic:cNvPicPr/>
                        </pic:nvPicPr>
                        <pic:blipFill>
                          <a:blip r:embed="rId714"/>
                          <a:stretch>
                            <a:fillRect/>
                          </a:stretch>
                        </pic:blipFill>
                        <pic:spPr>
                          <a:xfrm>
                            <a:off x="0" y="0"/>
                            <a:ext cx="164592" cy="167640"/>
                          </a:xfrm>
                          <a:prstGeom prst="rect">
                            <a:avLst/>
                          </a:prstGeom>
                        </pic:spPr>
                      </pic:pic>
                    </a:graphicData>
                  </a:graphic>
                </wp:inline>
              </w:drawing>
            </w:r>
            <w:r>
              <w:rPr>
                <w:sz w:val="20"/>
              </w:rPr>
              <w:t xml:space="preserve">  </w:t>
            </w:r>
            <w:r>
              <w:rPr>
                <w:rFonts w:ascii="Calibri" w:eastAsia="Calibri" w:hAnsi="Calibri" w:cs="Calibri"/>
              </w:rPr>
              <w:t xml:space="preserve">Amlinellir gweithdrefnau manwl </w:t>
            </w:r>
            <w:r>
              <w:t xml:space="preserve">  </w:t>
            </w:r>
            <w:r>
              <w:tab/>
            </w:r>
            <w:r>
              <w:rPr>
                <w:rFonts w:ascii="Calibri" w:eastAsia="Calibri" w:hAnsi="Calibri" w:cs="Calibri"/>
                <w:sz w:val="20"/>
              </w:rPr>
              <w:t xml:space="preserve">yn y </w:t>
            </w:r>
            <w:r>
              <w:rPr>
                <w:sz w:val="20"/>
              </w:rPr>
              <w:t>Gweithdrefnau Diogelu ar gyfer Plant ac Oedolion sydd mewn perygl o gael eu cam-</w:t>
            </w:r>
            <w:r>
              <w:t xml:space="preserve"> </w:t>
            </w:r>
            <w:r>
              <w:rPr>
                <w:sz w:val="20"/>
              </w:rPr>
              <w:t xml:space="preserve">drin a'u hesgeuluso 2019 </w:t>
            </w:r>
            <w:r>
              <w:t xml:space="preserve"> </w:t>
            </w:r>
          </w:p>
        </w:tc>
      </w:tr>
    </w:tbl>
    <w:p w:rsidR="00B55B88" w:rsidRDefault="00DF1A8A">
      <w:pPr>
        <w:spacing w:after="0" w:line="259" w:lineRule="auto"/>
        <w:ind w:left="759" w:right="10038" w:firstLine="0"/>
        <w:jc w:val="left"/>
      </w:pPr>
      <w:r>
        <w:t xml:space="preserve">    </w:t>
      </w:r>
      <w:r>
        <w:br w:type="page"/>
      </w:r>
    </w:p>
    <w:p w:rsidR="00B55B88" w:rsidRDefault="00DF1A8A">
      <w:pPr>
        <w:spacing w:after="127" w:line="259" w:lineRule="auto"/>
        <w:ind w:left="-14" w:right="-16" w:firstLine="0"/>
        <w:jc w:val="left"/>
      </w:pPr>
      <w:r>
        <w:rPr>
          <w:noProof/>
        </w:rPr>
        <w:lastRenderedPageBreak/>
        <w:drawing>
          <wp:inline distT="0" distB="0" distL="0" distR="0">
            <wp:extent cx="6952489" cy="7056121"/>
            <wp:effectExtent l="0" t="0" r="0" b="0"/>
            <wp:docPr id="46533" name="Picture 46533"/>
            <wp:cNvGraphicFramePr/>
            <a:graphic xmlns:a="http://schemas.openxmlformats.org/drawingml/2006/main">
              <a:graphicData uri="http://schemas.openxmlformats.org/drawingml/2006/picture">
                <pic:pic xmlns:pic="http://schemas.openxmlformats.org/drawingml/2006/picture">
                  <pic:nvPicPr>
                    <pic:cNvPr id="46533" name="Picture 46533"/>
                    <pic:cNvPicPr/>
                  </pic:nvPicPr>
                  <pic:blipFill>
                    <a:blip r:embed="rId715"/>
                    <a:stretch>
                      <a:fillRect/>
                    </a:stretch>
                  </pic:blipFill>
                  <pic:spPr>
                    <a:xfrm>
                      <a:off x="0" y="0"/>
                      <a:ext cx="6952489" cy="7056121"/>
                    </a:xfrm>
                    <a:prstGeom prst="rect">
                      <a:avLst/>
                    </a:prstGeom>
                  </pic:spPr>
                </pic:pic>
              </a:graphicData>
            </a:graphic>
          </wp:inline>
        </w:drawing>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224"/>
        <w:ind w:right="916"/>
      </w:pPr>
      <w:r>
        <w:t xml:space="preserve">Awdur: Nicola Davies - Swyddog Gofal a Chymorth Diogelu Addysg   </w:t>
      </w:r>
    </w:p>
    <w:p w:rsidR="00B55B88" w:rsidRPr="007A7587" w:rsidRDefault="00DF1A8A">
      <w:pPr>
        <w:spacing w:after="221"/>
        <w:ind w:right="916"/>
      </w:pPr>
      <w:r>
        <w:t xml:space="preserve">Dyddiad:  </w:t>
      </w:r>
      <w:r w:rsidRPr="007A7587">
        <w:t xml:space="preserve">Rhagfyr 2020  </w:t>
      </w:r>
    </w:p>
    <w:p w:rsidR="00B55B88" w:rsidRDefault="00DF1A8A">
      <w:pPr>
        <w:spacing w:after="224"/>
        <w:ind w:right="916"/>
      </w:pPr>
      <w:r w:rsidRPr="007A7587">
        <w:t>Dyddiad Adolygu: Rhagfyr 2021</w:t>
      </w:r>
      <w:r>
        <w:t xml:space="preserve">  </w:t>
      </w:r>
    </w:p>
    <w:p w:rsidR="00B55B88" w:rsidRDefault="00DF1A8A">
      <w:pPr>
        <w:spacing w:after="221"/>
        <w:ind w:right="916"/>
      </w:pPr>
      <w:r>
        <w:t xml:space="preserve">Fersiwn: 1.4  </w:t>
      </w:r>
    </w:p>
    <w:p w:rsidR="00B55B88" w:rsidRDefault="00DF1A8A">
      <w:pPr>
        <w:spacing w:after="14" w:line="259" w:lineRule="auto"/>
        <w:ind w:left="759" w:firstLine="0"/>
        <w:jc w:val="left"/>
      </w:pPr>
      <w:r>
        <w:t xml:space="preserve">  </w:t>
      </w:r>
    </w:p>
    <w:p w:rsidR="00B55B88" w:rsidRDefault="00DF1A8A">
      <w:pPr>
        <w:spacing w:after="0" w:line="259" w:lineRule="auto"/>
        <w:ind w:left="759" w:firstLine="0"/>
        <w:jc w:val="left"/>
      </w:pPr>
      <w:r>
        <w:t xml:space="preserve">  </w:t>
      </w:r>
      <w:r>
        <w:tab/>
        <w:t xml:space="preserve"> </w:t>
      </w:r>
    </w:p>
    <w:p w:rsidR="00B55B88" w:rsidRDefault="00DF1A8A">
      <w:pPr>
        <w:spacing w:after="46" w:line="259" w:lineRule="auto"/>
        <w:ind w:left="819" w:firstLine="0"/>
        <w:jc w:val="left"/>
      </w:pPr>
      <w:r>
        <w:t xml:space="preserve"> </w:t>
      </w:r>
    </w:p>
    <w:p w:rsidR="00B55B88" w:rsidRDefault="00DF1A8A">
      <w:pPr>
        <w:pBdr>
          <w:top w:val="single" w:sz="6" w:space="0" w:color="000000"/>
          <w:left w:val="single" w:sz="6" w:space="0" w:color="000000"/>
          <w:bottom w:val="single" w:sz="6" w:space="0" w:color="000000"/>
          <w:right w:val="single" w:sz="6" w:space="0" w:color="000000"/>
        </w:pBdr>
        <w:spacing w:after="0" w:line="265" w:lineRule="auto"/>
        <w:ind w:left="10" w:right="792"/>
        <w:jc w:val="right"/>
      </w:pPr>
      <w:r>
        <w:rPr>
          <w:rFonts w:ascii="Calibri" w:eastAsia="Calibri" w:hAnsi="Calibri" w:cs="Calibri"/>
          <w:b/>
        </w:rPr>
        <w:t xml:space="preserve">APPENDIX D </w:t>
      </w:r>
      <w:r>
        <w:t xml:space="preserve"> </w:t>
      </w:r>
    </w:p>
    <w:tbl>
      <w:tblPr>
        <w:tblStyle w:val="TableGrid"/>
        <w:tblW w:w="5675" w:type="dxa"/>
        <w:tblInd w:w="14" w:type="dxa"/>
        <w:tblLook w:val="04A0" w:firstRow="1" w:lastRow="0" w:firstColumn="1" w:lastColumn="0" w:noHBand="0" w:noVBand="1"/>
      </w:tblPr>
      <w:tblGrid>
        <w:gridCol w:w="2145"/>
        <w:gridCol w:w="6372"/>
      </w:tblGrid>
      <w:tr w:rsidR="00B55B88">
        <w:trPr>
          <w:trHeight w:val="420"/>
        </w:trPr>
        <w:tc>
          <w:tcPr>
            <w:tcW w:w="2159" w:type="dxa"/>
            <w:tcBorders>
              <w:top w:val="nil"/>
              <w:left w:val="nil"/>
              <w:bottom w:val="nil"/>
              <w:right w:val="nil"/>
            </w:tcBorders>
          </w:tcPr>
          <w:p w:rsidR="00B55B88" w:rsidRDefault="00B55B88">
            <w:pPr>
              <w:spacing w:after="0" w:line="259" w:lineRule="auto"/>
              <w:ind w:left="-696" w:right="44" w:firstLine="0"/>
              <w:jc w:val="left"/>
            </w:pPr>
          </w:p>
          <w:tbl>
            <w:tblPr>
              <w:tblStyle w:val="TableGrid"/>
              <w:tblW w:w="2115" w:type="dxa"/>
              <w:tblInd w:w="0" w:type="dxa"/>
              <w:tblCellMar>
                <w:top w:w="80" w:type="dxa"/>
                <w:left w:w="14" w:type="dxa"/>
                <w:right w:w="17" w:type="dxa"/>
              </w:tblCellMar>
              <w:tblLook w:val="04A0" w:firstRow="1" w:lastRow="0" w:firstColumn="1" w:lastColumn="0" w:noHBand="0" w:noVBand="1"/>
            </w:tblPr>
            <w:tblGrid>
              <w:gridCol w:w="2115"/>
            </w:tblGrid>
            <w:tr w:rsidR="00B55B88">
              <w:trPr>
                <w:trHeight w:val="420"/>
              </w:trPr>
              <w:tc>
                <w:tcPr>
                  <w:tcW w:w="2115" w:type="dxa"/>
                  <w:tcBorders>
                    <w:top w:val="single" w:sz="12" w:space="0" w:color="000000"/>
                    <w:left w:val="single" w:sz="12" w:space="0" w:color="000000"/>
                    <w:bottom w:val="single" w:sz="12" w:space="0" w:color="000000"/>
                    <w:right w:val="single" w:sz="12" w:space="0" w:color="000000"/>
                  </w:tcBorders>
                </w:tcPr>
                <w:p w:rsidR="00B55B88" w:rsidRDefault="00DF1A8A">
                  <w:pPr>
                    <w:spacing w:after="0" w:line="259" w:lineRule="auto"/>
                    <w:ind w:left="0" w:firstLine="0"/>
                  </w:pPr>
                  <w:r>
                    <w:rPr>
                      <w:rFonts w:ascii="Calibri" w:eastAsia="Calibri" w:hAnsi="Calibri" w:cs="Calibri"/>
                      <w:b/>
                      <w:sz w:val="32"/>
                    </w:rPr>
                    <w:t xml:space="preserve">PROFESSIONAL </w:t>
                  </w:r>
                </w:p>
              </w:tc>
            </w:tr>
          </w:tbl>
          <w:p w:rsidR="00B55B88" w:rsidRDefault="00B55B88">
            <w:pPr>
              <w:spacing w:after="160" w:line="259" w:lineRule="auto"/>
              <w:ind w:left="0" w:firstLine="0"/>
              <w:jc w:val="left"/>
            </w:pPr>
          </w:p>
        </w:tc>
        <w:tc>
          <w:tcPr>
            <w:tcW w:w="3515" w:type="dxa"/>
            <w:tcBorders>
              <w:top w:val="nil"/>
              <w:left w:val="nil"/>
              <w:bottom w:val="nil"/>
              <w:right w:val="nil"/>
            </w:tcBorders>
          </w:tcPr>
          <w:p w:rsidR="00B55B88" w:rsidRDefault="00B55B88">
            <w:pPr>
              <w:spacing w:after="0" w:line="259" w:lineRule="auto"/>
              <w:ind w:left="-2855" w:right="6371" w:firstLine="0"/>
              <w:jc w:val="left"/>
            </w:pPr>
          </w:p>
          <w:tbl>
            <w:tblPr>
              <w:tblStyle w:val="TableGrid"/>
              <w:tblW w:w="3471" w:type="dxa"/>
              <w:tblInd w:w="44" w:type="dxa"/>
              <w:tblCellMar>
                <w:top w:w="80" w:type="dxa"/>
                <w:left w:w="14" w:type="dxa"/>
                <w:right w:w="17" w:type="dxa"/>
              </w:tblCellMar>
              <w:tblLook w:val="04A0" w:firstRow="1" w:lastRow="0" w:firstColumn="1" w:lastColumn="0" w:noHBand="0" w:noVBand="1"/>
            </w:tblPr>
            <w:tblGrid>
              <w:gridCol w:w="3474"/>
            </w:tblGrid>
            <w:tr w:rsidR="00B55B88">
              <w:trPr>
                <w:trHeight w:val="420"/>
              </w:trPr>
              <w:tc>
                <w:tcPr>
                  <w:tcW w:w="3471" w:type="dxa"/>
                  <w:tcBorders>
                    <w:top w:val="single" w:sz="12" w:space="0" w:color="000000"/>
                    <w:left w:val="single" w:sz="12" w:space="0" w:color="000000"/>
                    <w:bottom w:val="single" w:sz="12" w:space="0" w:color="000000"/>
                    <w:right w:val="single" w:sz="12" w:space="0" w:color="000000"/>
                  </w:tcBorders>
                </w:tcPr>
                <w:p w:rsidR="00B55B88" w:rsidRDefault="00DF1A8A">
                  <w:pPr>
                    <w:spacing w:after="0" w:line="259" w:lineRule="auto"/>
                    <w:ind w:left="0" w:firstLine="0"/>
                  </w:pPr>
                  <w:r>
                    <w:rPr>
                      <w:rFonts w:ascii="Calibri" w:eastAsia="Calibri" w:hAnsi="Calibri" w:cs="Calibri"/>
                      <w:b/>
                      <w:sz w:val="32"/>
                    </w:rPr>
                    <w:t>ALLEGATIONS/CONCERNS</w:t>
                  </w:r>
                </w:p>
              </w:tc>
            </w:tr>
          </w:tbl>
          <w:p w:rsidR="00B55B88" w:rsidRDefault="00B55B88">
            <w:pPr>
              <w:spacing w:after="160" w:line="259" w:lineRule="auto"/>
              <w:ind w:left="0" w:firstLine="0"/>
              <w:jc w:val="left"/>
            </w:pPr>
          </w:p>
        </w:tc>
      </w:tr>
    </w:tbl>
    <w:p w:rsidR="00B55B88" w:rsidRDefault="00DF1A8A">
      <w:pPr>
        <w:spacing w:after="0" w:line="259" w:lineRule="auto"/>
        <w:ind w:left="759" w:firstLine="0"/>
        <w:jc w:val="left"/>
      </w:pPr>
      <w:r>
        <w:t xml:space="preserve">  </w:t>
      </w:r>
    </w:p>
    <w:tbl>
      <w:tblPr>
        <w:tblStyle w:val="TableGrid"/>
        <w:tblW w:w="10696" w:type="dxa"/>
        <w:tblInd w:w="144" w:type="dxa"/>
        <w:tblCellMar>
          <w:top w:w="16" w:type="dxa"/>
          <w:left w:w="36" w:type="dxa"/>
        </w:tblCellMar>
        <w:tblLook w:val="04A0" w:firstRow="1" w:lastRow="0" w:firstColumn="1" w:lastColumn="0" w:noHBand="0" w:noVBand="1"/>
      </w:tblPr>
      <w:tblGrid>
        <w:gridCol w:w="10696"/>
      </w:tblGrid>
      <w:tr w:rsidR="00B55B88">
        <w:trPr>
          <w:trHeight w:val="1651"/>
        </w:trPr>
        <w:tc>
          <w:tcPr>
            <w:tcW w:w="10696" w:type="dxa"/>
            <w:tcBorders>
              <w:top w:val="single" w:sz="6" w:space="0" w:color="000000"/>
              <w:left w:val="single" w:sz="6" w:space="0" w:color="000000"/>
              <w:bottom w:val="single" w:sz="6" w:space="0" w:color="000000"/>
              <w:right w:val="single" w:sz="6" w:space="0" w:color="000000"/>
            </w:tcBorders>
          </w:tcPr>
          <w:p w:rsidR="00B55B88" w:rsidRDefault="00DF1A8A">
            <w:pPr>
              <w:spacing w:after="33" w:line="259" w:lineRule="auto"/>
              <w:ind w:left="0" w:firstLine="0"/>
              <w:jc w:val="left"/>
            </w:pPr>
            <w:r>
              <w:t xml:space="preserve">  </w:t>
            </w:r>
          </w:p>
          <w:p w:rsidR="00B55B88" w:rsidRDefault="00DF1A8A">
            <w:pPr>
              <w:spacing w:after="0" w:line="391" w:lineRule="auto"/>
              <w:ind w:left="0" w:firstLine="0"/>
              <w:jc w:val="left"/>
            </w:pPr>
            <w:r>
              <w:rPr>
                <w:rFonts w:ascii="Calibri" w:eastAsia="Calibri" w:hAnsi="Calibri" w:cs="Calibri"/>
                <w:b/>
              </w:rPr>
              <w:t xml:space="preserve">This </w:t>
            </w:r>
            <w:proofErr w:type="gramStart"/>
            <w:r>
              <w:rPr>
                <w:rFonts w:ascii="Calibri" w:eastAsia="Calibri" w:hAnsi="Calibri" w:cs="Calibri"/>
                <w:b/>
              </w:rPr>
              <w:t>Flowchart</w:t>
            </w:r>
            <w:r>
              <w:t xml:space="preserve"> </w:t>
            </w:r>
            <w:r>
              <w:rPr>
                <w:rFonts w:ascii="Calibri" w:eastAsia="Calibri" w:hAnsi="Calibri" w:cs="Calibri"/>
                <w:b/>
              </w:rPr>
              <w:t xml:space="preserve"> should</w:t>
            </w:r>
            <w:proofErr w:type="gramEnd"/>
            <w:r>
              <w:rPr>
                <w:rFonts w:ascii="Calibri" w:eastAsia="Calibri" w:hAnsi="Calibri" w:cs="Calibri"/>
                <w:b/>
              </w:rPr>
              <w:t xml:space="preserve"> be used as a brief checklist of procedure for allegations/concerns regarding any practitioner in a school.  </w:t>
            </w:r>
            <w:r>
              <w:t xml:space="preserve">  </w:t>
            </w:r>
          </w:p>
          <w:p w:rsidR="00B55B88" w:rsidRDefault="00DF1A8A">
            <w:pPr>
              <w:spacing w:after="6" w:line="259" w:lineRule="auto"/>
              <w:ind w:left="130" w:firstLine="0"/>
              <w:jc w:val="left"/>
            </w:pPr>
            <w:r>
              <w:rPr>
                <w:noProof/>
              </w:rPr>
              <w:drawing>
                <wp:anchor distT="0" distB="0" distL="114300" distR="114300" simplePos="0" relativeHeight="251661312" behindDoc="1" locked="0" layoutInCell="1" allowOverlap="0">
                  <wp:simplePos x="0" y="0"/>
                  <wp:positionH relativeFrom="column">
                    <wp:posOffset>22860</wp:posOffset>
                  </wp:positionH>
                  <wp:positionV relativeFrom="paragraph">
                    <wp:posOffset>-24769</wp:posOffset>
                  </wp:positionV>
                  <wp:extent cx="164592" cy="167640"/>
                  <wp:effectExtent l="0" t="0" r="0" b="0"/>
                  <wp:wrapNone/>
                  <wp:docPr id="5982" name="Picture 5982"/>
                  <wp:cNvGraphicFramePr/>
                  <a:graphic xmlns:a="http://schemas.openxmlformats.org/drawingml/2006/main">
                    <a:graphicData uri="http://schemas.openxmlformats.org/drawingml/2006/picture">
                      <pic:pic xmlns:pic="http://schemas.openxmlformats.org/drawingml/2006/picture">
                        <pic:nvPicPr>
                          <pic:cNvPr id="5982" name="Picture 5982"/>
                          <pic:cNvPicPr/>
                        </pic:nvPicPr>
                        <pic:blipFill>
                          <a:blip r:embed="rId714"/>
                          <a:stretch>
                            <a:fillRect/>
                          </a:stretch>
                        </pic:blipFill>
                        <pic:spPr>
                          <a:xfrm>
                            <a:off x="0" y="0"/>
                            <a:ext cx="164592" cy="167640"/>
                          </a:xfrm>
                          <a:prstGeom prst="rect">
                            <a:avLst/>
                          </a:prstGeom>
                        </pic:spPr>
                      </pic:pic>
                    </a:graphicData>
                  </a:graphic>
                </wp:anchor>
              </w:drawing>
            </w:r>
            <w:r>
              <w:rPr>
                <w:sz w:val="20"/>
              </w:rPr>
              <w:t xml:space="preserve"> </w:t>
            </w:r>
            <w:r>
              <w:rPr>
                <w:rFonts w:ascii="Calibri" w:eastAsia="Calibri" w:hAnsi="Calibri" w:cs="Calibri"/>
              </w:rPr>
              <w:t xml:space="preserve">Detailed </w:t>
            </w:r>
            <w:proofErr w:type="gramStart"/>
            <w:r>
              <w:rPr>
                <w:rFonts w:ascii="Calibri" w:eastAsia="Calibri" w:hAnsi="Calibri" w:cs="Calibri"/>
              </w:rPr>
              <w:t xml:space="preserve">procedures </w:t>
            </w:r>
            <w:r>
              <w:t xml:space="preserve"> </w:t>
            </w:r>
            <w:r>
              <w:rPr>
                <w:rFonts w:ascii="Calibri" w:eastAsia="Calibri" w:hAnsi="Calibri" w:cs="Calibri"/>
              </w:rPr>
              <w:t>are</w:t>
            </w:r>
            <w:proofErr w:type="gramEnd"/>
            <w:r>
              <w:rPr>
                <w:rFonts w:ascii="Calibri" w:eastAsia="Calibri" w:hAnsi="Calibri" w:cs="Calibri"/>
              </w:rPr>
              <w:t xml:space="preserve"> outlined </w:t>
            </w:r>
            <w:r>
              <w:rPr>
                <w:rFonts w:ascii="Calibri" w:eastAsia="Calibri" w:hAnsi="Calibri" w:cs="Calibri"/>
                <w:sz w:val="20"/>
              </w:rPr>
              <w:t xml:space="preserve">in the </w:t>
            </w:r>
            <w:r>
              <w:rPr>
                <w:sz w:val="20"/>
              </w:rPr>
              <w:t xml:space="preserve">Safeguarding Procedures for Children and Adults at risk of abuse and neglect </w:t>
            </w:r>
          </w:p>
          <w:p w:rsidR="00B55B88" w:rsidRDefault="00DF1A8A">
            <w:pPr>
              <w:spacing w:after="0" w:line="259" w:lineRule="auto"/>
              <w:ind w:left="0" w:firstLine="0"/>
              <w:jc w:val="left"/>
            </w:pPr>
            <w:r>
              <w:rPr>
                <w:sz w:val="20"/>
              </w:rPr>
              <w:t>2019</w:t>
            </w:r>
            <w:r>
              <w:t xml:space="preserve"> </w:t>
            </w:r>
            <w:r>
              <w:rPr>
                <w:sz w:val="20"/>
              </w:rPr>
              <w:t xml:space="preserve"> </w:t>
            </w:r>
            <w:r>
              <w:t xml:space="preserve"> </w:t>
            </w:r>
          </w:p>
        </w:tc>
      </w:tr>
    </w:tbl>
    <w:p w:rsidR="00B55B88" w:rsidRDefault="00DF1A8A">
      <w:pPr>
        <w:spacing w:after="0" w:line="259" w:lineRule="auto"/>
        <w:ind w:left="759" w:right="10038" w:firstLine="0"/>
        <w:jc w:val="left"/>
      </w:pPr>
      <w:r>
        <w:t xml:space="preserve">    </w:t>
      </w:r>
      <w:r>
        <w:br w:type="page"/>
      </w:r>
    </w:p>
    <w:p w:rsidR="00B55B88" w:rsidRDefault="00DF1A8A">
      <w:pPr>
        <w:spacing w:after="146" w:line="259" w:lineRule="auto"/>
        <w:ind w:left="-14" w:right="-16" w:firstLine="0"/>
        <w:jc w:val="left"/>
      </w:pPr>
      <w:r>
        <w:rPr>
          <w:noProof/>
        </w:rPr>
        <w:lastRenderedPageBreak/>
        <w:drawing>
          <wp:inline distT="0" distB="0" distL="0" distR="0">
            <wp:extent cx="6952489" cy="7043928"/>
            <wp:effectExtent l="0" t="0" r="0" b="0"/>
            <wp:docPr id="46535" name="Picture 46535"/>
            <wp:cNvGraphicFramePr/>
            <a:graphic xmlns:a="http://schemas.openxmlformats.org/drawingml/2006/main">
              <a:graphicData uri="http://schemas.openxmlformats.org/drawingml/2006/picture">
                <pic:pic xmlns:pic="http://schemas.openxmlformats.org/drawingml/2006/picture">
                  <pic:nvPicPr>
                    <pic:cNvPr id="46535" name="Picture 46535"/>
                    <pic:cNvPicPr/>
                  </pic:nvPicPr>
                  <pic:blipFill>
                    <a:blip r:embed="rId716"/>
                    <a:stretch>
                      <a:fillRect/>
                    </a:stretch>
                  </pic:blipFill>
                  <pic:spPr>
                    <a:xfrm>
                      <a:off x="0" y="0"/>
                      <a:ext cx="6952489" cy="7043928"/>
                    </a:xfrm>
                    <a:prstGeom prst="rect">
                      <a:avLst/>
                    </a:prstGeom>
                  </pic:spPr>
                </pic:pic>
              </a:graphicData>
            </a:graphic>
          </wp:inline>
        </w:drawing>
      </w:r>
    </w:p>
    <w:p w:rsidR="00B55B88" w:rsidRDefault="00DF1A8A">
      <w:pPr>
        <w:spacing w:after="0" w:line="259" w:lineRule="auto"/>
        <w:ind w:left="759" w:firstLine="0"/>
        <w:jc w:val="left"/>
      </w:pPr>
      <w:r>
        <w:t xml:space="preserve">  </w:t>
      </w:r>
    </w:p>
    <w:p w:rsidR="00B55B88" w:rsidRDefault="00DF1A8A">
      <w:pPr>
        <w:spacing w:after="0" w:line="259" w:lineRule="auto"/>
        <w:ind w:left="759" w:firstLine="0"/>
        <w:jc w:val="left"/>
      </w:pPr>
      <w:r>
        <w:t xml:space="preserve">  </w:t>
      </w:r>
    </w:p>
    <w:p w:rsidR="00B55B88" w:rsidRDefault="00DF1A8A">
      <w:pPr>
        <w:spacing w:after="227"/>
        <w:ind w:right="916"/>
      </w:pPr>
      <w:r>
        <w:t xml:space="preserve">Author: Nicola Davies - Education Safeguarding, Care &amp; Support Officer  </w:t>
      </w:r>
    </w:p>
    <w:p w:rsidR="00B55B88" w:rsidRPr="007A7587" w:rsidRDefault="00DF1A8A">
      <w:pPr>
        <w:spacing w:after="221"/>
        <w:ind w:right="916"/>
      </w:pPr>
      <w:r>
        <w:t xml:space="preserve">Date: </w:t>
      </w:r>
      <w:r w:rsidRPr="007A7587">
        <w:t xml:space="preserve">December 2020  </w:t>
      </w:r>
    </w:p>
    <w:p w:rsidR="00B55B88" w:rsidRDefault="00DF1A8A">
      <w:pPr>
        <w:spacing w:after="224"/>
        <w:ind w:right="916"/>
      </w:pPr>
      <w:r w:rsidRPr="007A7587">
        <w:t>Review Date: December 2021</w:t>
      </w:r>
      <w:r>
        <w:t xml:space="preserve">  </w:t>
      </w:r>
    </w:p>
    <w:p w:rsidR="00B55B88" w:rsidRDefault="00DF1A8A">
      <w:pPr>
        <w:spacing w:after="219"/>
        <w:ind w:right="916"/>
      </w:pPr>
      <w:r>
        <w:t xml:space="preserve">Version: 1.4  </w:t>
      </w:r>
    </w:p>
    <w:p w:rsidR="00B55B88" w:rsidRDefault="00DF1A8A">
      <w:pPr>
        <w:spacing w:after="19" w:line="259" w:lineRule="auto"/>
        <w:ind w:left="759" w:firstLine="0"/>
        <w:jc w:val="left"/>
      </w:pPr>
      <w:r>
        <w:t xml:space="preserve">  </w:t>
      </w:r>
    </w:p>
    <w:p w:rsidR="00F74CB8" w:rsidRDefault="00F74CB8">
      <w:pPr>
        <w:spacing w:after="19" w:line="259" w:lineRule="auto"/>
        <w:ind w:left="759" w:firstLine="0"/>
        <w:jc w:val="left"/>
      </w:pPr>
    </w:p>
    <w:p w:rsidR="00B55B88" w:rsidRDefault="00DF1A8A">
      <w:pPr>
        <w:spacing w:after="0" w:line="259" w:lineRule="auto"/>
        <w:ind w:left="759" w:firstLine="0"/>
        <w:jc w:val="left"/>
      </w:pPr>
      <w:r>
        <w:rPr>
          <w:rFonts w:ascii="Calibri" w:eastAsia="Calibri" w:hAnsi="Calibri" w:cs="Calibri"/>
        </w:rPr>
        <w:t xml:space="preserve">  </w:t>
      </w:r>
    </w:p>
    <w:p w:rsidR="00B55B88" w:rsidRDefault="00DF1A8A">
      <w:pPr>
        <w:pStyle w:val="Heading3"/>
        <w:ind w:left="769" w:right="533"/>
      </w:pPr>
      <w:r>
        <w:lastRenderedPageBreak/>
        <w:t xml:space="preserve">Poster Camau Cyfathrebu Gwybodaeth Materion Diogelu </w:t>
      </w:r>
    </w:p>
    <w:p w:rsidR="00B55B88" w:rsidRDefault="00DF1A8A">
      <w:pPr>
        <w:spacing w:after="0" w:line="259" w:lineRule="auto"/>
        <w:ind w:left="759" w:firstLine="0"/>
        <w:jc w:val="left"/>
      </w:pPr>
      <w:r>
        <w:t xml:space="preserve"> </w:t>
      </w:r>
    </w:p>
    <w:p w:rsidR="00B55B88" w:rsidRDefault="00DF1A8A">
      <w:pPr>
        <w:spacing w:after="245" w:line="259" w:lineRule="auto"/>
        <w:ind w:left="759" w:firstLine="0"/>
        <w:jc w:val="left"/>
      </w:pPr>
      <w:r>
        <w:t xml:space="preserve"> </w:t>
      </w:r>
    </w:p>
    <w:p w:rsidR="00B55B88" w:rsidRDefault="00DF1A8A">
      <w:pPr>
        <w:spacing w:after="18" w:line="259" w:lineRule="auto"/>
        <w:ind w:left="4237" w:right="1113" w:firstLine="0"/>
        <w:jc w:val="left"/>
      </w:pPr>
      <w:r>
        <w:rPr>
          <w:rFonts w:ascii="Calibri" w:eastAsia="Calibri" w:hAnsi="Calibri" w:cs="Calibri"/>
          <w:sz w:val="48"/>
        </w:rPr>
        <w:t xml:space="preserve"> </w:t>
      </w:r>
    </w:p>
    <w:p w:rsidR="001D261F" w:rsidRDefault="001D261F">
      <w:pPr>
        <w:spacing w:after="4" w:line="255" w:lineRule="auto"/>
        <w:ind w:left="2919" w:right="1113" w:hanging="610"/>
        <w:jc w:val="left"/>
        <w:rPr>
          <w:rFonts w:ascii="Calibri" w:eastAsia="Calibri" w:hAnsi="Calibri" w:cs="Calibri"/>
          <w:sz w:val="52"/>
          <w:u w:val="single" w:color="000000"/>
        </w:rPr>
      </w:pPr>
      <w:r>
        <w:rPr>
          <w:rFonts w:ascii="Calibri" w:eastAsia="Calibri" w:hAnsi="Calibri" w:cs="Calibri"/>
          <w:noProof/>
          <w:sz w:val="52"/>
          <w:u w:val="single" w:color="000000"/>
        </w:rPr>
        <w:drawing>
          <wp:anchor distT="0" distB="0" distL="114300" distR="114300" simplePos="0" relativeHeight="251662336" behindDoc="0" locked="0" layoutInCell="1" allowOverlap="1" wp14:anchorId="7F27843D">
            <wp:simplePos x="0" y="0"/>
            <wp:positionH relativeFrom="column">
              <wp:posOffset>1938655</wp:posOffset>
            </wp:positionH>
            <wp:positionV relativeFrom="paragraph">
              <wp:posOffset>262890</wp:posOffset>
            </wp:positionV>
            <wp:extent cx="2066925" cy="26057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7" cstate="print">
                      <a:extLst>
                        <a:ext uri="{28A0092B-C50C-407E-A947-70E740481C1C}">
                          <a14:useLocalDpi xmlns:a14="http://schemas.microsoft.com/office/drawing/2010/main" val="0"/>
                        </a:ext>
                      </a:extLst>
                    </a:blip>
                    <a:srcRect/>
                    <a:stretch>
                      <a:fillRect/>
                    </a:stretch>
                  </pic:blipFill>
                  <pic:spPr bwMode="auto">
                    <a:xfrm>
                      <a:off x="0" y="0"/>
                      <a:ext cx="2066925" cy="2605730"/>
                    </a:xfrm>
                    <a:prstGeom prst="rect">
                      <a:avLst/>
                    </a:prstGeom>
                    <a:noFill/>
                  </pic:spPr>
                </pic:pic>
              </a:graphicData>
            </a:graphic>
          </wp:anchor>
        </w:drawing>
      </w:r>
    </w:p>
    <w:p w:rsidR="001D261F" w:rsidRDefault="001D261F">
      <w:pPr>
        <w:spacing w:after="4" w:line="255" w:lineRule="auto"/>
        <w:ind w:left="2919" w:right="1113" w:hanging="610"/>
        <w:jc w:val="left"/>
        <w:rPr>
          <w:rFonts w:ascii="Calibri" w:eastAsia="Calibri" w:hAnsi="Calibri" w:cs="Calibri"/>
          <w:sz w:val="52"/>
          <w:u w:val="single" w:color="000000"/>
        </w:rPr>
      </w:pPr>
    </w:p>
    <w:p w:rsidR="001D261F" w:rsidRDefault="001D261F">
      <w:pPr>
        <w:spacing w:after="4" w:line="255" w:lineRule="auto"/>
        <w:ind w:left="2919" w:right="1113" w:hanging="610"/>
        <w:jc w:val="left"/>
        <w:rPr>
          <w:rFonts w:ascii="Calibri" w:eastAsia="Calibri" w:hAnsi="Calibri" w:cs="Calibri"/>
          <w:sz w:val="52"/>
          <w:u w:val="single" w:color="000000"/>
        </w:rPr>
      </w:pPr>
    </w:p>
    <w:p w:rsidR="001D261F" w:rsidRDefault="001D261F">
      <w:pPr>
        <w:spacing w:after="4" w:line="255" w:lineRule="auto"/>
        <w:ind w:left="2919" w:right="1113" w:hanging="610"/>
        <w:jc w:val="left"/>
        <w:rPr>
          <w:rFonts w:ascii="Calibri" w:eastAsia="Calibri" w:hAnsi="Calibri" w:cs="Calibri"/>
          <w:sz w:val="52"/>
          <w:u w:val="single" w:color="000000"/>
        </w:rPr>
      </w:pPr>
    </w:p>
    <w:p w:rsidR="001D261F" w:rsidRDefault="001D261F">
      <w:pPr>
        <w:spacing w:after="4" w:line="255" w:lineRule="auto"/>
        <w:ind w:left="2919" w:right="1113" w:hanging="610"/>
        <w:jc w:val="left"/>
        <w:rPr>
          <w:rFonts w:ascii="Calibri" w:eastAsia="Calibri" w:hAnsi="Calibri" w:cs="Calibri"/>
          <w:sz w:val="52"/>
          <w:u w:val="single" w:color="000000"/>
        </w:rPr>
      </w:pPr>
    </w:p>
    <w:p w:rsidR="001D261F" w:rsidRDefault="001D261F">
      <w:pPr>
        <w:spacing w:after="4" w:line="255" w:lineRule="auto"/>
        <w:ind w:left="2919" w:right="1113" w:hanging="610"/>
        <w:jc w:val="left"/>
        <w:rPr>
          <w:rFonts w:ascii="Calibri" w:eastAsia="Calibri" w:hAnsi="Calibri" w:cs="Calibri"/>
          <w:sz w:val="52"/>
          <w:u w:val="single" w:color="000000"/>
        </w:rPr>
      </w:pPr>
    </w:p>
    <w:p w:rsidR="001D261F" w:rsidRDefault="001D261F">
      <w:pPr>
        <w:spacing w:after="4" w:line="255" w:lineRule="auto"/>
        <w:ind w:left="2919" w:right="1113" w:hanging="610"/>
        <w:jc w:val="left"/>
        <w:rPr>
          <w:rFonts w:ascii="Calibri" w:eastAsia="Calibri" w:hAnsi="Calibri" w:cs="Calibri"/>
          <w:sz w:val="52"/>
          <w:u w:val="single" w:color="000000"/>
        </w:rPr>
      </w:pPr>
    </w:p>
    <w:p w:rsidR="00B55B88" w:rsidRDefault="00DF1A8A">
      <w:pPr>
        <w:spacing w:after="4" w:line="255" w:lineRule="auto"/>
        <w:ind w:left="2919" w:right="1113" w:hanging="610"/>
        <w:jc w:val="left"/>
      </w:pPr>
      <w:r>
        <w:rPr>
          <w:rFonts w:ascii="Calibri" w:eastAsia="Calibri" w:hAnsi="Calibri" w:cs="Calibri"/>
          <w:sz w:val="52"/>
          <w:u w:val="single" w:color="000000"/>
        </w:rPr>
        <w:t>Camau Cyfathrebu</w:t>
      </w:r>
      <w:r>
        <w:rPr>
          <w:rFonts w:ascii="Calibri" w:eastAsia="Calibri" w:hAnsi="Calibri" w:cs="Calibri"/>
          <w:sz w:val="52"/>
        </w:rPr>
        <w:t xml:space="preserve">  </w:t>
      </w:r>
      <w:r>
        <w:rPr>
          <w:rFonts w:ascii="Calibri" w:eastAsia="Calibri" w:hAnsi="Calibri" w:cs="Calibri"/>
          <w:sz w:val="52"/>
          <w:u w:val="single" w:color="000000"/>
        </w:rPr>
        <w:t>Gwybodaeth</w:t>
      </w:r>
      <w:r>
        <w:rPr>
          <w:rFonts w:ascii="Calibri" w:eastAsia="Calibri" w:hAnsi="Calibri" w:cs="Calibri"/>
          <w:sz w:val="52"/>
        </w:rPr>
        <w:t xml:space="preserve">  </w:t>
      </w:r>
    </w:p>
    <w:p w:rsidR="00B55B88" w:rsidRDefault="00DF1A8A">
      <w:pPr>
        <w:spacing w:after="4" w:line="255" w:lineRule="auto"/>
        <w:ind w:left="2446" w:right="1113" w:firstLine="0"/>
        <w:jc w:val="left"/>
      </w:pPr>
      <w:r>
        <w:rPr>
          <w:rFonts w:ascii="Calibri" w:eastAsia="Calibri" w:hAnsi="Calibri" w:cs="Calibri"/>
          <w:sz w:val="52"/>
          <w:u w:val="single" w:color="000000"/>
        </w:rPr>
        <w:t>Materion Diogelu</w:t>
      </w:r>
      <w:r>
        <w:rPr>
          <w:rFonts w:ascii="Calibri" w:eastAsia="Calibri" w:hAnsi="Calibri" w:cs="Calibri"/>
          <w:sz w:val="52"/>
        </w:rPr>
        <w:t xml:space="preserve"> </w:t>
      </w:r>
    </w:p>
    <w:p w:rsidR="00B55B88" w:rsidRDefault="00DF1A8A">
      <w:pPr>
        <w:spacing w:after="0" w:line="259" w:lineRule="auto"/>
        <w:ind w:left="4237" w:right="1113" w:firstLine="0"/>
        <w:jc w:val="left"/>
      </w:pPr>
      <w:r>
        <w:rPr>
          <w:b/>
          <w:sz w:val="32"/>
        </w:rPr>
        <w:t xml:space="preserve"> </w:t>
      </w:r>
    </w:p>
    <w:p w:rsidR="00B55B88" w:rsidRDefault="00DF1A8A">
      <w:pPr>
        <w:spacing w:after="0" w:line="259" w:lineRule="auto"/>
        <w:ind w:left="0" w:right="310" w:firstLine="0"/>
        <w:jc w:val="center"/>
      </w:pPr>
      <w:r>
        <w:rPr>
          <w:rFonts w:ascii="Calibri" w:eastAsia="Calibri" w:hAnsi="Calibri" w:cs="Calibri"/>
          <w:b/>
          <w:sz w:val="29"/>
        </w:rPr>
        <w:t xml:space="preserve"> </w:t>
      </w:r>
    </w:p>
    <w:p w:rsidR="00B55B88" w:rsidRDefault="00DF1A8A">
      <w:pPr>
        <w:spacing w:after="0" w:line="259" w:lineRule="auto"/>
        <w:ind w:left="0" w:right="310" w:firstLine="0"/>
        <w:jc w:val="center"/>
      </w:pPr>
      <w:r>
        <w:rPr>
          <w:rFonts w:ascii="Calibri" w:eastAsia="Calibri" w:hAnsi="Calibri" w:cs="Calibri"/>
          <w:b/>
          <w:sz w:val="29"/>
        </w:rPr>
        <w:t xml:space="preserve"> </w:t>
      </w:r>
    </w:p>
    <w:p w:rsidR="00B55B88" w:rsidRDefault="00DF1A8A">
      <w:pPr>
        <w:spacing w:after="3" w:line="254" w:lineRule="auto"/>
        <w:ind w:right="1122"/>
      </w:pPr>
      <w:r>
        <w:rPr>
          <w:rFonts w:ascii="Calibri" w:eastAsia="Calibri" w:hAnsi="Calibri" w:cs="Calibri"/>
          <w:sz w:val="29"/>
        </w:rPr>
        <w:t xml:space="preserve">Os oes ganddoch chi bryder ynglyn â lles neu iechyd a diogelwch plentyn yn yr </w:t>
      </w:r>
      <w:proofErr w:type="gramStart"/>
      <w:r>
        <w:rPr>
          <w:rFonts w:ascii="Calibri" w:eastAsia="Calibri" w:hAnsi="Calibri" w:cs="Calibri"/>
          <w:sz w:val="29"/>
        </w:rPr>
        <w:t>ysgol,  rhowch</w:t>
      </w:r>
      <w:proofErr w:type="gramEnd"/>
      <w:r>
        <w:rPr>
          <w:rFonts w:ascii="Calibri" w:eastAsia="Calibri" w:hAnsi="Calibri" w:cs="Calibri"/>
          <w:sz w:val="29"/>
        </w:rPr>
        <w:t xml:space="preserve"> wybod i’r </w:t>
      </w:r>
      <w:r>
        <w:rPr>
          <w:rFonts w:ascii="Calibri" w:eastAsia="Calibri" w:hAnsi="Calibri" w:cs="Calibri"/>
          <w:b/>
          <w:sz w:val="29"/>
        </w:rPr>
        <w:t>Swyddog Diogelu Penodedig</w:t>
      </w:r>
      <w:r>
        <w:rPr>
          <w:rFonts w:ascii="Calibri" w:eastAsia="Calibri" w:hAnsi="Calibri" w:cs="Calibri"/>
          <w:sz w:val="29"/>
        </w:rPr>
        <w:t xml:space="preserve"> sef y Pennaeth, er mwyn trafod eich pryderon. Yn absenoldeb y Pennaeth fe fyddwch angen trafod y mater gyda’r</w:t>
      </w:r>
      <w:r>
        <w:rPr>
          <w:sz w:val="29"/>
        </w:rPr>
        <w:t xml:space="preserve"> </w:t>
      </w:r>
      <w:r>
        <w:rPr>
          <w:rFonts w:ascii="Calibri" w:eastAsia="Calibri" w:hAnsi="Calibri" w:cs="Calibri"/>
          <w:b/>
          <w:sz w:val="29"/>
        </w:rPr>
        <w:t>Dirprwyion Diogelu Penodedig</w:t>
      </w:r>
      <w:r>
        <w:rPr>
          <w:rFonts w:ascii="Calibri" w:eastAsia="Calibri" w:hAnsi="Calibri" w:cs="Calibri"/>
          <w:sz w:val="29"/>
        </w:rPr>
        <w:t xml:space="preserve">.  Amlygu’r ar y murlun “Ar Hyd Ein Fordd” yn y brif fyneddfa pwy yw’r staff dynondedig a chyfrifoldeb am faterion diogelu plant. </w:t>
      </w:r>
      <w:r>
        <w:rPr>
          <w:rFonts w:ascii="Calibri" w:eastAsia="Calibri" w:hAnsi="Calibri" w:cs="Calibri"/>
          <w:b/>
          <w:sz w:val="29"/>
        </w:rPr>
        <w:t xml:space="preserve"> </w:t>
      </w:r>
    </w:p>
    <w:p w:rsidR="00B55B88" w:rsidRDefault="00DF1A8A">
      <w:pPr>
        <w:spacing w:after="0" w:line="259" w:lineRule="auto"/>
        <w:ind w:left="759" w:firstLine="0"/>
        <w:jc w:val="left"/>
      </w:pPr>
      <w:r>
        <w:rPr>
          <w:rFonts w:ascii="Calibri" w:eastAsia="Calibri" w:hAnsi="Calibri" w:cs="Calibri"/>
          <w:b/>
          <w:sz w:val="29"/>
        </w:rPr>
        <w:t xml:space="preserve"> </w:t>
      </w:r>
    </w:p>
    <w:p w:rsidR="00B55B88" w:rsidRDefault="00DF1A8A">
      <w:pPr>
        <w:spacing w:after="6" w:line="249" w:lineRule="auto"/>
        <w:ind w:left="764" w:right="1119" w:hanging="20"/>
      </w:pPr>
      <w:r>
        <w:rPr>
          <w:rFonts w:ascii="Calibri" w:eastAsia="Calibri" w:hAnsi="Calibri" w:cs="Calibri"/>
          <w:sz w:val="29"/>
        </w:rPr>
        <w:t xml:space="preserve">Pan fyddwch yn trafod y mater gyda’r plentyn </w:t>
      </w:r>
      <w:r>
        <w:rPr>
          <w:rFonts w:ascii="Calibri" w:eastAsia="Calibri" w:hAnsi="Calibri" w:cs="Calibri"/>
          <w:b/>
          <w:sz w:val="29"/>
          <w:u w:val="single" w:color="000000"/>
        </w:rPr>
        <w:t>ni ddylid arwain y plentyn o</w:t>
      </w:r>
      <w:r>
        <w:rPr>
          <w:rFonts w:ascii="Calibri" w:eastAsia="Calibri" w:hAnsi="Calibri" w:cs="Calibri"/>
          <w:b/>
          <w:sz w:val="29"/>
        </w:rPr>
        <w:t xml:space="preserve"> </w:t>
      </w:r>
      <w:r>
        <w:rPr>
          <w:rFonts w:ascii="Calibri" w:eastAsia="Calibri" w:hAnsi="Calibri" w:cs="Calibri"/>
          <w:b/>
          <w:sz w:val="29"/>
          <w:u w:val="single" w:color="000000"/>
        </w:rPr>
        <w:t>gwbwl</w:t>
      </w:r>
      <w:r>
        <w:rPr>
          <w:rFonts w:ascii="Calibri" w:eastAsia="Calibri" w:hAnsi="Calibri" w:cs="Calibri"/>
          <w:sz w:val="29"/>
        </w:rPr>
        <w:t>. Rydych chi yno i wrando. Cofnodwch eich sylwadau ar y daflen “Cyfarthrebu Materion Diogelu”.</w:t>
      </w:r>
      <w:r>
        <w:rPr>
          <w:rFonts w:ascii="Calibri" w:eastAsia="Calibri" w:hAnsi="Calibri" w:cs="Calibri"/>
          <w:b/>
          <w:sz w:val="29"/>
        </w:rPr>
        <w:t xml:space="preserve"> </w:t>
      </w:r>
    </w:p>
    <w:p w:rsidR="00B55B88" w:rsidRDefault="00DF1A8A">
      <w:pPr>
        <w:spacing w:after="0" w:line="259" w:lineRule="auto"/>
        <w:ind w:left="759" w:firstLine="0"/>
        <w:jc w:val="left"/>
      </w:pPr>
      <w:r>
        <w:rPr>
          <w:rFonts w:ascii="Calibri" w:eastAsia="Calibri" w:hAnsi="Calibri" w:cs="Calibri"/>
          <w:sz w:val="29"/>
        </w:rPr>
        <w:t xml:space="preserve"> </w:t>
      </w:r>
    </w:p>
    <w:p w:rsidR="00B55B88" w:rsidRDefault="00DF1A8A">
      <w:pPr>
        <w:spacing w:after="6" w:line="249" w:lineRule="auto"/>
        <w:ind w:left="764" w:right="1119" w:hanging="20"/>
      </w:pPr>
      <w:r>
        <w:rPr>
          <w:rFonts w:ascii="Calibri" w:eastAsia="Calibri" w:hAnsi="Calibri" w:cs="Calibri"/>
          <w:sz w:val="29"/>
        </w:rPr>
        <w:t>Cofiwch yr acronym “TED” sy’n amlygu y strategaethau cwestiynnu i’w defnyddio:</w:t>
      </w:r>
      <w:r>
        <w:rPr>
          <w:rFonts w:ascii="Calibri" w:eastAsia="Calibri" w:hAnsi="Calibri" w:cs="Calibri"/>
          <w:b/>
          <w:sz w:val="29"/>
        </w:rPr>
        <w:t xml:space="preserve"> </w:t>
      </w:r>
    </w:p>
    <w:p w:rsidR="00B55B88" w:rsidRDefault="00DF1A8A">
      <w:pPr>
        <w:spacing w:after="25" w:line="259" w:lineRule="auto"/>
        <w:ind w:left="759" w:firstLine="0"/>
        <w:jc w:val="left"/>
      </w:pPr>
      <w:r>
        <w:rPr>
          <w:rFonts w:ascii="Calibri" w:eastAsia="Calibri" w:hAnsi="Calibri" w:cs="Calibri"/>
          <w:b/>
          <w:sz w:val="29"/>
        </w:rPr>
        <w:t xml:space="preserve"> </w:t>
      </w:r>
    </w:p>
    <w:p w:rsidR="00B55B88" w:rsidRDefault="00DF1A8A">
      <w:pPr>
        <w:spacing w:after="0" w:line="259" w:lineRule="auto"/>
        <w:ind w:left="720" w:firstLine="0"/>
        <w:jc w:val="left"/>
      </w:pPr>
      <w:r>
        <w:rPr>
          <w:rFonts w:ascii="Calibri" w:eastAsia="Calibri" w:hAnsi="Calibri" w:cs="Calibri"/>
          <w:b/>
          <w:i/>
          <w:color w:val="272727"/>
          <w:sz w:val="29"/>
        </w:rPr>
        <w:t>T</w:t>
      </w:r>
      <w:r>
        <w:rPr>
          <w:rFonts w:ascii="Calibri" w:eastAsia="Calibri" w:hAnsi="Calibri" w:cs="Calibri"/>
          <w:i/>
          <w:color w:val="272727"/>
          <w:sz w:val="29"/>
        </w:rPr>
        <w:t xml:space="preserve"> – </w:t>
      </w:r>
      <w:r>
        <w:rPr>
          <w:rFonts w:ascii="Calibri" w:eastAsia="Calibri" w:hAnsi="Calibri" w:cs="Calibri"/>
          <w:b/>
          <w:i/>
          <w:color w:val="272727"/>
          <w:sz w:val="29"/>
        </w:rPr>
        <w:t>T</w:t>
      </w:r>
      <w:r>
        <w:rPr>
          <w:rFonts w:ascii="Calibri" w:eastAsia="Calibri" w:hAnsi="Calibri" w:cs="Calibri"/>
          <w:i/>
          <w:color w:val="272727"/>
          <w:sz w:val="29"/>
        </w:rPr>
        <w:t xml:space="preserve">ell me what happened / Dwed wrtha’ i beth ddigwyddodd; </w:t>
      </w:r>
    </w:p>
    <w:p w:rsidR="00B55B88" w:rsidRDefault="00DF1A8A">
      <w:pPr>
        <w:spacing w:after="3" w:line="254" w:lineRule="auto"/>
        <w:ind w:right="1122"/>
      </w:pPr>
      <w:r>
        <w:rPr>
          <w:rFonts w:ascii="Calibri" w:eastAsia="Calibri" w:hAnsi="Calibri" w:cs="Calibri"/>
          <w:b/>
          <w:sz w:val="29"/>
        </w:rPr>
        <w:t>E</w:t>
      </w:r>
      <w:r>
        <w:rPr>
          <w:rFonts w:ascii="Calibri" w:eastAsia="Calibri" w:hAnsi="Calibri" w:cs="Calibri"/>
          <w:sz w:val="29"/>
        </w:rPr>
        <w:t xml:space="preserve"> – </w:t>
      </w:r>
      <w:r>
        <w:rPr>
          <w:rFonts w:ascii="Calibri" w:eastAsia="Calibri" w:hAnsi="Calibri" w:cs="Calibri"/>
          <w:b/>
          <w:sz w:val="29"/>
        </w:rPr>
        <w:t>E</w:t>
      </w:r>
      <w:r>
        <w:rPr>
          <w:rFonts w:ascii="Calibri" w:eastAsia="Calibri" w:hAnsi="Calibri" w:cs="Calibri"/>
          <w:sz w:val="29"/>
        </w:rPr>
        <w:t xml:space="preserve">xplain to me what happened / Eglura i mi beth ddigwyddodd; </w:t>
      </w:r>
    </w:p>
    <w:p w:rsidR="00B55B88" w:rsidRDefault="00DF1A8A">
      <w:pPr>
        <w:spacing w:after="3" w:line="254" w:lineRule="auto"/>
        <w:ind w:right="1122"/>
      </w:pPr>
      <w:r>
        <w:rPr>
          <w:rFonts w:ascii="Calibri" w:eastAsia="Calibri" w:hAnsi="Calibri" w:cs="Calibri"/>
          <w:b/>
          <w:sz w:val="29"/>
        </w:rPr>
        <w:t>D</w:t>
      </w:r>
      <w:r>
        <w:rPr>
          <w:rFonts w:ascii="Calibri" w:eastAsia="Calibri" w:hAnsi="Calibri" w:cs="Calibri"/>
          <w:sz w:val="29"/>
        </w:rPr>
        <w:t xml:space="preserve"> </w:t>
      </w:r>
      <w:proofErr w:type="gramStart"/>
      <w:r>
        <w:rPr>
          <w:rFonts w:ascii="Calibri" w:eastAsia="Calibri" w:hAnsi="Calibri" w:cs="Calibri"/>
          <w:sz w:val="29"/>
        </w:rPr>
        <w:t xml:space="preserve">-  </w:t>
      </w:r>
      <w:r>
        <w:rPr>
          <w:rFonts w:ascii="Calibri" w:eastAsia="Calibri" w:hAnsi="Calibri" w:cs="Calibri"/>
          <w:b/>
          <w:sz w:val="29"/>
        </w:rPr>
        <w:t>D</w:t>
      </w:r>
      <w:r>
        <w:rPr>
          <w:rFonts w:ascii="Calibri" w:eastAsia="Calibri" w:hAnsi="Calibri" w:cs="Calibri"/>
          <w:sz w:val="29"/>
        </w:rPr>
        <w:t>escribe</w:t>
      </w:r>
      <w:proofErr w:type="gramEnd"/>
      <w:r>
        <w:rPr>
          <w:rFonts w:ascii="Calibri" w:eastAsia="Calibri" w:hAnsi="Calibri" w:cs="Calibri"/>
          <w:sz w:val="29"/>
        </w:rPr>
        <w:t xml:space="preserve"> what you saw or heard / Disgrifia i mi beth welaist ti neu glywaist ti.  </w:t>
      </w:r>
    </w:p>
    <w:p w:rsidR="00B55B88" w:rsidRDefault="00DF1A8A">
      <w:pPr>
        <w:spacing w:after="0" w:line="259" w:lineRule="auto"/>
        <w:ind w:left="1431" w:firstLine="0"/>
        <w:jc w:val="left"/>
      </w:pPr>
      <w:r>
        <w:rPr>
          <w:rFonts w:ascii="Calibri" w:eastAsia="Calibri" w:hAnsi="Calibri" w:cs="Calibri"/>
          <w:sz w:val="29"/>
        </w:rPr>
        <w:t xml:space="preserve"> </w:t>
      </w:r>
    </w:p>
    <w:p w:rsidR="00B55B88" w:rsidRDefault="00DF1A8A">
      <w:pPr>
        <w:spacing w:after="5" w:line="249" w:lineRule="auto"/>
        <w:ind w:left="764" w:right="1120" w:hanging="20"/>
      </w:pPr>
      <w:r>
        <w:rPr>
          <w:rFonts w:ascii="Calibri" w:eastAsia="Calibri" w:hAnsi="Calibri" w:cs="Calibri"/>
          <w:b/>
          <w:sz w:val="29"/>
          <w:u w:val="single" w:color="000000"/>
        </w:rPr>
        <w:lastRenderedPageBreak/>
        <w:t>Cofnodwch yr hyn mae’r plentyn yn dweud yng ngeiriau’r plentyn, peidiwch</w:t>
      </w:r>
      <w:r>
        <w:rPr>
          <w:rFonts w:ascii="Calibri" w:eastAsia="Calibri" w:hAnsi="Calibri" w:cs="Calibri"/>
          <w:b/>
          <w:sz w:val="29"/>
        </w:rPr>
        <w:t xml:space="preserve"> </w:t>
      </w:r>
      <w:r>
        <w:rPr>
          <w:rFonts w:ascii="Calibri" w:eastAsia="Calibri" w:hAnsi="Calibri" w:cs="Calibri"/>
          <w:b/>
          <w:sz w:val="29"/>
          <w:u w:val="single" w:color="000000"/>
        </w:rPr>
        <w:t>byth ag arall eirio – taflenni i’w defnyddio yn y dosbarthiadau ac yn yr</w:t>
      </w:r>
      <w:r>
        <w:rPr>
          <w:rFonts w:ascii="Calibri" w:eastAsia="Calibri" w:hAnsi="Calibri" w:cs="Calibri"/>
          <w:b/>
          <w:sz w:val="29"/>
        </w:rPr>
        <w:t xml:space="preserve"> </w:t>
      </w:r>
      <w:r>
        <w:rPr>
          <w:rFonts w:ascii="Calibri" w:eastAsia="Calibri" w:hAnsi="Calibri" w:cs="Calibri"/>
          <w:b/>
          <w:sz w:val="29"/>
          <w:u w:val="single" w:color="000000"/>
        </w:rPr>
        <w:t>ystafell athrawon.</w:t>
      </w:r>
      <w:r>
        <w:rPr>
          <w:rFonts w:ascii="Calibri" w:eastAsia="Calibri" w:hAnsi="Calibri" w:cs="Calibri"/>
          <w:sz w:val="29"/>
        </w:rPr>
        <w:t xml:space="preserve"> </w:t>
      </w:r>
      <w:r>
        <w:rPr>
          <w:rFonts w:ascii="Calibri" w:eastAsia="Calibri" w:hAnsi="Calibri" w:cs="Calibri"/>
          <w:b/>
          <w:sz w:val="29"/>
        </w:rPr>
        <w:t xml:space="preserve"> </w:t>
      </w:r>
    </w:p>
    <w:p w:rsidR="00B55B88" w:rsidRDefault="00DF1A8A">
      <w:pPr>
        <w:spacing w:after="0" w:line="259" w:lineRule="auto"/>
        <w:ind w:left="759" w:firstLine="0"/>
        <w:jc w:val="left"/>
      </w:pPr>
      <w:r>
        <w:rPr>
          <w:rFonts w:ascii="Calibri" w:eastAsia="Calibri" w:hAnsi="Calibri" w:cs="Calibri"/>
          <w:sz w:val="29"/>
        </w:rPr>
        <w:t xml:space="preserve"> </w:t>
      </w:r>
    </w:p>
    <w:p w:rsidR="00B55B88" w:rsidRDefault="00DF1A8A">
      <w:pPr>
        <w:spacing w:after="5" w:line="249" w:lineRule="auto"/>
        <w:ind w:left="764" w:right="1120" w:hanging="20"/>
      </w:pPr>
      <w:r>
        <w:rPr>
          <w:rFonts w:ascii="Calibri" w:eastAsia="Calibri" w:hAnsi="Calibri" w:cs="Calibri"/>
          <w:b/>
          <w:sz w:val="29"/>
          <w:u w:val="single" w:color="000000"/>
        </w:rPr>
        <w:t>Peidiwch byth ag addo i’r plentyn eich bod yn gallu cadw yr hyn a drafodwyd</w:t>
      </w:r>
      <w:r>
        <w:rPr>
          <w:rFonts w:ascii="Calibri" w:eastAsia="Calibri" w:hAnsi="Calibri" w:cs="Calibri"/>
          <w:b/>
          <w:sz w:val="29"/>
        </w:rPr>
        <w:t xml:space="preserve"> </w:t>
      </w:r>
      <w:r>
        <w:rPr>
          <w:rFonts w:ascii="Calibri" w:eastAsia="Calibri" w:hAnsi="Calibri" w:cs="Calibri"/>
          <w:b/>
          <w:sz w:val="29"/>
          <w:u w:val="single" w:color="000000"/>
        </w:rPr>
        <w:t>yn gyfrinachol!</w:t>
      </w:r>
      <w:r>
        <w:rPr>
          <w:rFonts w:ascii="Calibri" w:eastAsia="Calibri" w:hAnsi="Calibri" w:cs="Calibri"/>
          <w:b/>
          <w:sz w:val="29"/>
        </w:rPr>
        <w:t xml:space="preserve"> </w:t>
      </w:r>
    </w:p>
    <w:p w:rsidR="00B55B88" w:rsidRDefault="00DF1A8A">
      <w:pPr>
        <w:spacing w:after="0" w:line="259" w:lineRule="auto"/>
        <w:ind w:left="759" w:firstLine="0"/>
        <w:jc w:val="left"/>
      </w:pPr>
      <w:r>
        <w:rPr>
          <w:rFonts w:ascii="Calibri" w:eastAsia="Calibri" w:hAnsi="Calibri" w:cs="Calibri"/>
          <w:sz w:val="29"/>
        </w:rPr>
        <w:t xml:space="preserve"> </w:t>
      </w:r>
    </w:p>
    <w:p w:rsidR="00B55B88" w:rsidRDefault="00DF1A8A">
      <w:pPr>
        <w:spacing w:after="3" w:line="254" w:lineRule="auto"/>
        <w:ind w:right="1122"/>
      </w:pPr>
      <w:r>
        <w:rPr>
          <w:rFonts w:ascii="Calibri" w:eastAsia="Calibri" w:hAnsi="Calibri" w:cs="Calibri"/>
          <w:sz w:val="29"/>
        </w:rPr>
        <w:t>Cofnodir am ddigwyddiad un waith yn unig mewn ysgol i osgoi tystiolaeth croesddywedol. Cyflwynir y cofnodion o’r cyfarfodydd i’r Swyddogion Diogelu Penodol</w:t>
      </w:r>
      <w:r>
        <w:rPr>
          <w:rFonts w:ascii="Calibri" w:eastAsia="Calibri" w:hAnsi="Calibri" w:cs="Calibri"/>
          <w:b/>
          <w:sz w:val="29"/>
        </w:rPr>
        <w:t xml:space="preserve"> </w:t>
      </w:r>
      <w:r>
        <w:rPr>
          <w:rFonts w:ascii="Calibri" w:eastAsia="Calibri" w:hAnsi="Calibri" w:cs="Calibri"/>
          <w:sz w:val="29"/>
        </w:rPr>
        <w:t xml:space="preserve">– ni chaniateir i gopïau gael eu cadw ar lawr y dosbarth.  </w:t>
      </w:r>
    </w:p>
    <w:p w:rsidR="00B55B88" w:rsidRDefault="00DF1A8A">
      <w:pPr>
        <w:spacing w:after="0" w:line="259" w:lineRule="auto"/>
        <w:ind w:left="759" w:firstLine="0"/>
        <w:jc w:val="left"/>
      </w:pPr>
      <w:r>
        <w:rPr>
          <w:rFonts w:ascii="Calibri" w:eastAsia="Calibri" w:hAnsi="Calibri" w:cs="Calibri"/>
          <w:sz w:val="29"/>
        </w:rPr>
        <w:t xml:space="preserve"> </w:t>
      </w:r>
    </w:p>
    <w:p w:rsidR="00B55B88" w:rsidRDefault="00DF1A8A">
      <w:pPr>
        <w:spacing w:after="3" w:line="254" w:lineRule="auto"/>
        <w:ind w:right="1122"/>
      </w:pPr>
      <w:r>
        <w:rPr>
          <w:rFonts w:ascii="Calibri" w:eastAsia="Calibri" w:hAnsi="Calibri" w:cs="Calibri"/>
          <w:sz w:val="29"/>
        </w:rPr>
        <w:t>Os rydych chi am drafod mater sy’n ymwneud âg aelod o staff ewch i weld y Pennaeth.  Os mae’r mater am y Pennaeth fe fydd angen i chi gysylltu gyda Cadeirydd y Corff Llywodraethol/Swyddog Diogelu Cyngor Dinas Casnewydd.</w:t>
      </w:r>
      <w:r>
        <w:rPr>
          <w:rFonts w:ascii="Calibri" w:eastAsia="Calibri" w:hAnsi="Calibri" w:cs="Calibri"/>
          <w:b/>
          <w:sz w:val="29"/>
        </w:rPr>
        <w:t xml:space="preserve"> </w:t>
      </w:r>
    </w:p>
    <w:p w:rsidR="00B55B88" w:rsidRDefault="00DF1A8A">
      <w:pPr>
        <w:spacing w:after="0" w:line="259" w:lineRule="auto"/>
        <w:ind w:left="759" w:firstLine="0"/>
        <w:jc w:val="left"/>
      </w:pPr>
      <w:r>
        <w:t xml:space="preserve"> </w:t>
      </w:r>
    </w:p>
    <w:sectPr w:rsidR="00B55B88">
      <w:footerReference w:type="even" r:id="rId718"/>
      <w:footerReference w:type="default" r:id="rId719"/>
      <w:footerReference w:type="first" r:id="rId720"/>
      <w:pgSz w:w="11906" w:h="16838"/>
      <w:pgMar w:top="727" w:right="306" w:bottom="900" w:left="682"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3274" w:rsidRDefault="001F3274">
      <w:pPr>
        <w:spacing w:after="0" w:line="240" w:lineRule="auto"/>
      </w:pPr>
      <w:r>
        <w:separator/>
      </w:r>
    </w:p>
  </w:endnote>
  <w:endnote w:type="continuationSeparator" w:id="0">
    <w:p w:rsidR="001F3274" w:rsidRDefault="001F3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3274" w:rsidRDefault="001F3274">
    <w:pPr>
      <w:spacing w:after="0" w:line="259" w:lineRule="auto"/>
      <w:ind w:left="0" w:right="374" w:firstLine="0"/>
      <w:jc w:val="center"/>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3274" w:rsidRDefault="001F3274">
    <w:pPr>
      <w:spacing w:after="0" w:line="259" w:lineRule="auto"/>
      <w:ind w:left="0" w:right="374" w:firstLine="0"/>
      <w:jc w:val="center"/>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3274" w:rsidRDefault="001F327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3274" w:rsidRDefault="001F3274">
      <w:pPr>
        <w:spacing w:after="0" w:line="240" w:lineRule="auto"/>
      </w:pPr>
      <w:r>
        <w:separator/>
      </w:r>
    </w:p>
  </w:footnote>
  <w:footnote w:type="continuationSeparator" w:id="0">
    <w:p w:rsidR="001F3274" w:rsidRDefault="001F3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1BE0"/>
    <w:multiLevelType w:val="hybridMultilevel"/>
    <w:tmpl w:val="19180FDC"/>
    <w:lvl w:ilvl="0" w:tplc="E47E7990">
      <w:start w:val="1"/>
      <w:numFmt w:val="upperLetter"/>
      <w:lvlText w:val="%1)"/>
      <w:lvlJc w:val="left"/>
      <w:pPr>
        <w:ind w:left="14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C34DC26">
      <w:start w:val="1"/>
      <w:numFmt w:val="lowerLetter"/>
      <w:lvlText w:val="%2"/>
      <w:lvlJc w:val="left"/>
      <w:pPr>
        <w:ind w:left="14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4F9EB6BE">
      <w:start w:val="1"/>
      <w:numFmt w:val="lowerRoman"/>
      <w:lvlText w:val="%3"/>
      <w:lvlJc w:val="left"/>
      <w:pPr>
        <w:ind w:left="21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D2C3BC4">
      <w:start w:val="1"/>
      <w:numFmt w:val="decimal"/>
      <w:lvlText w:val="%4"/>
      <w:lvlJc w:val="left"/>
      <w:pPr>
        <w:ind w:left="28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1EE2944">
      <w:start w:val="1"/>
      <w:numFmt w:val="lowerLetter"/>
      <w:lvlText w:val="%5"/>
      <w:lvlJc w:val="left"/>
      <w:pPr>
        <w:ind w:left="36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63A2A848">
      <w:start w:val="1"/>
      <w:numFmt w:val="lowerRoman"/>
      <w:lvlText w:val="%6"/>
      <w:lvlJc w:val="left"/>
      <w:pPr>
        <w:ind w:left="43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A10667C">
      <w:start w:val="1"/>
      <w:numFmt w:val="decimal"/>
      <w:lvlText w:val="%7"/>
      <w:lvlJc w:val="left"/>
      <w:pPr>
        <w:ind w:left="50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2F10F4B0">
      <w:start w:val="1"/>
      <w:numFmt w:val="lowerLetter"/>
      <w:lvlText w:val="%8"/>
      <w:lvlJc w:val="left"/>
      <w:pPr>
        <w:ind w:left="57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CB9E0062">
      <w:start w:val="1"/>
      <w:numFmt w:val="lowerRoman"/>
      <w:lvlText w:val="%9"/>
      <w:lvlJc w:val="left"/>
      <w:pPr>
        <w:ind w:left="64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6D72BE"/>
    <w:multiLevelType w:val="hybridMultilevel"/>
    <w:tmpl w:val="835CFA0E"/>
    <w:lvl w:ilvl="0" w:tplc="7384F194">
      <w:start w:val="1"/>
      <w:numFmt w:val="bullet"/>
      <w:lvlText w:val="•"/>
      <w:lvlJc w:val="left"/>
      <w:pPr>
        <w:ind w:left="1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3249A8E">
      <w:start w:val="1"/>
      <w:numFmt w:val="bullet"/>
      <w:lvlText w:val="o"/>
      <w:lvlJc w:val="left"/>
      <w:pPr>
        <w:ind w:left="21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2A0A9BC">
      <w:start w:val="1"/>
      <w:numFmt w:val="bullet"/>
      <w:lvlText w:val="▪"/>
      <w:lvlJc w:val="left"/>
      <w:pPr>
        <w:ind w:left="29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700A7A8">
      <w:start w:val="1"/>
      <w:numFmt w:val="bullet"/>
      <w:lvlText w:val="•"/>
      <w:lvlJc w:val="left"/>
      <w:pPr>
        <w:ind w:left="36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FA20FB0">
      <w:start w:val="1"/>
      <w:numFmt w:val="bullet"/>
      <w:lvlText w:val="o"/>
      <w:lvlJc w:val="left"/>
      <w:pPr>
        <w:ind w:left="4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269FA0">
      <w:start w:val="1"/>
      <w:numFmt w:val="bullet"/>
      <w:lvlText w:val="▪"/>
      <w:lvlJc w:val="left"/>
      <w:pPr>
        <w:ind w:left="5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1E2D0B6">
      <w:start w:val="1"/>
      <w:numFmt w:val="bullet"/>
      <w:lvlText w:val="•"/>
      <w:lvlJc w:val="left"/>
      <w:pPr>
        <w:ind w:left="5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596C342">
      <w:start w:val="1"/>
      <w:numFmt w:val="bullet"/>
      <w:lvlText w:val="o"/>
      <w:lvlJc w:val="left"/>
      <w:pPr>
        <w:ind w:left="6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E34DA40">
      <w:start w:val="1"/>
      <w:numFmt w:val="bullet"/>
      <w:lvlText w:val="▪"/>
      <w:lvlJc w:val="left"/>
      <w:pPr>
        <w:ind w:left="7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AA63112"/>
    <w:multiLevelType w:val="hybridMultilevel"/>
    <w:tmpl w:val="8880373E"/>
    <w:lvl w:ilvl="0" w:tplc="BCBE3968">
      <w:start w:val="1"/>
      <w:numFmt w:val="bullet"/>
      <w:lvlText w:val="•"/>
      <w:lvlJc w:val="left"/>
      <w:pPr>
        <w:ind w:left="1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A50C27A">
      <w:start w:val="1"/>
      <w:numFmt w:val="bullet"/>
      <w:lvlText w:val="o"/>
      <w:lvlJc w:val="left"/>
      <w:pPr>
        <w:ind w:left="1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F0637CE">
      <w:start w:val="1"/>
      <w:numFmt w:val="bullet"/>
      <w:lvlText w:val="▪"/>
      <w:lvlJc w:val="left"/>
      <w:pPr>
        <w:ind w:left="2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E5077BE">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6129892">
      <w:start w:val="1"/>
      <w:numFmt w:val="bullet"/>
      <w:lvlText w:val="o"/>
      <w:lvlJc w:val="left"/>
      <w:pPr>
        <w:ind w:left="3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D346E58">
      <w:start w:val="1"/>
      <w:numFmt w:val="bullet"/>
      <w:lvlText w:val="▪"/>
      <w:lvlJc w:val="left"/>
      <w:pPr>
        <w:ind w:left="43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F728788">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704612">
      <w:start w:val="1"/>
      <w:numFmt w:val="bullet"/>
      <w:lvlText w:val="o"/>
      <w:lvlJc w:val="left"/>
      <w:pPr>
        <w:ind w:left="5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D3EA35C">
      <w:start w:val="1"/>
      <w:numFmt w:val="bullet"/>
      <w:lvlText w:val="▪"/>
      <w:lvlJc w:val="left"/>
      <w:pPr>
        <w:ind w:left="6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CE72E18"/>
    <w:multiLevelType w:val="hybridMultilevel"/>
    <w:tmpl w:val="1C02E384"/>
    <w:lvl w:ilvl="0" w:tplc="F09C4600">
      <w:start w:val="1"/>
      <w:numFmt w:val="bullet"/>
      <w:lvlText w:val="•"/>
      <w:lvlJc w:val="left"/>
      <w:pPr>
        <w:ind w:left="1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CE4F0C">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85C9A24">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2C7A3A">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9600FC">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036DDE4">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CA2C846">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082BFE">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821C1C">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F1A7A3F"/>
    <w:multiLevelType w:val="hybridMultilevel"/>
    <w:tmpl w:val="29261A5E"/>
    <w:lvl w:ilvl="0" w:tplc="014E857A">
      <w:start w:val="1"/>
      <w:numFmt w:val="bullet"/>
      <w:lvlText w:val="➢"/>
      <w:lvlJc w:val="left"/>
      <w:pPr>
        <w:ind w:left="14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86AAB86">
      <w:start w:val="1"/>
      <w:numFmt w:val="bullet"/>
      <w:lvlText w:val="o"/>
      <w:lvlJc w:val="left"/>
      <w:pPr>
        <w:ind w:left="21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434C34C">
      <w:start w:val="1"/>
      <w:numFmt w:val="bullet"/>
      <w:lvlText w:val="▪"/>
      <w:lvlJc w:val="left"/>
      <w:pPr>
        <w:ind w:left="29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9B24766">
      <w:start w:val="1"/>
      <w:numFmt w:val="bullet"/>
      <w:lvlText w:val="•"/>
      <w:lvlJc w:val="left"/>
      <w:pPr>
        <w:ind w:left="36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A18473C">
      <w:start w:val="1"/>
      <w:numFmt w:val="bullet"/>
      <w:lvlText w:val="o"/>
      <w:lvlJc w:val="left"/>
      <w:pPr>
        <w:ind w:left="43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ECA08DA">
      <w:start w:val="1"/>
      <w:numFmt w:val="bullet"/>
      <w:lvlText w:val="▪"/>
      <w:lvlJc w:val="left"/>
      <w:pPr>
        <w:ind w:left="50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0226144">
      <w:start w:val="1"/>
      <w:numFmt w:val="bullet"/>
      <w:lvlText w:val="•"/>
      <w:lvlJc w:val="left"/>
      <w:pPr>
        <w:ind w:left="57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AB48424">
      <w:start w:val="1"/>
      <w:numFmt w:val="bullet"/>
      <w:lvlText w:val="o"/>
      <w:lvlJc w:val="left"/>
      <w:pPr>
        <w:ind w:left="65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CE89EF6">
      <w:start w:val="1"/>
      <w:numFmt w:val="bullet"/>
      <w:lvlText w:val="▪"/>
      <w:lvlJc w:val="left"/>
      <w:pPr>
        <w:ind w:left="72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A381EF8"/>
    <w:multiLevelType w:val="hybridMultilevel"/>
    <w:tmpl w:val="9FC4CD1A"/>
    <w:lvl w:ilvl="0" w:tplc="FDFC37E0">
      <w:start w:val="1"/>
      <w:numFmt w:val="bullet"/>
      <w:lvlText w:val="•"/>
      <w:lvlJc w:val="left"/>
      <w:pPr>
        <w:ind w:left="1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E8BCB8">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0C90CE">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D76C37A">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92B3AC">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569966">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5B23F64">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948954">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7741AD0">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A7C4DD0"/>
    <w:multiLevelType w:val="hybridMultilevel"/>
    <w:tmpl w:val="BE706104"/>
    <w:lvl w:ilvl="0" w:tplc="6D385518">
      <w:start w:val="1"/>
      <w:numFmt w:val="bullet"/>
      <w:lvlText w:val="•"/>
      <w:lvlJc w:val="left"/>
      <w:pPr>
        <w:ind w:left="1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F0EDD4C">
      <w:start w:val="1"/>
      <w:numFmt w:val="bullet"/>
      <w:lvlText w:val="o"/>
      <w:lvlJc w:val="left"/>
      <w:pPr>
        <w:ind w:left="21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B7C5B56">
      <w:start w:val="1"/>
      <w:numFmt w:val="bullet"/>
      <w:lvlText w:val="▪"/>
      <w:lvlJc w:val="left"/>
      <w:pPr>
        <w:ind w:left="29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BE8746A">
      <w:start w:val="1"/>
      <w:numFmt w:val="bullet"/>
      <w:lvlText w:val="•"/>
      <w:lvlJc w:val="left"/>
      <w:pPr>
        <w:ind w:left="36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B67E50">
      <w:start w:val="1"/>
      <w:numFmt w:val="bullet"/>
      <w:lvlText w:val="o"/>
      <w:lvlJc w:val="left"/>
      <w:pPr>
        <w:ind w:left="4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4365B26">
      <w:start w:val="1"/>
      <w:numFmt w:val="bullet"/>
      <w:lvlText w:val="▪"/>
      <w:lvlJc w:val="left"/>
      <w:pPr>
        <w:ind w:left="5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BCABA6E">
      <w:start w:val="1"/>
      <w:numFmt w:val="bullet"/>
      <w:lvlText w:val="•"/>
      <w:lvlJc w:val="left"/>
      <w:pPr>
        <w:ind w:left="5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AE23DF0">
      <w:start w:val="1"/>
      <w:numFmt w:val="bullet"/>
      <w:lvlText w:val="o"/>
      <w:lvlJc w:val="left"/>
      <w:pPr>
        <w:ind w:left="6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80AA56">
      <w:start w:val="1"/>
      <w:numFmt w:val="bullet"/>
      <w:lvlText w:val="▪"/>
      <w:lvlJc w:val="left"/>
      <w:pPr>
        <w:ind w:left="7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E090824"/>
    <w:multiLevelType w:val="hybridMultilevel"/>
    <w:tmpl w:val="FF48337A"/>
    <w:lvl w:ilvl="0" w:tplc="2A1270D8">
      <w:start w:val="1"/>
      <w:numFmt w:val="bullet"/>
      <w:lvlText w:val="•"/>
      <w:lvlJc w:val="left"/>
      <w:pPr>
        <w:ind w:left="1464"/>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1" w:tplc="88CEE904">
      <w:start w:val="1"/>
      <w:numFmt w:val="bullet"/>
      <w:lvlText w:val="o"/>
      <w:lvlJc w:val="left"/>
      <w:pPr>
        <w:ind w:left="1768"/>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2" w:tplc="EE68A7B8">
      <w:start w:val="1"/>
      <w:numFmt w:val="bullet"/>
      <w:lvlText w:val="▪"/>
      <w:lvlJc w:val="left"/>
      <w:pPr>
        <w:ind w:left="2488"/>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3" w:tplc="BE9CEFF8">
      <w:start w:val="1"/>
      <w:numFmt w:val="bullet"/>
      <w:lvlText w:val="•"/>
      <w:lvlJc w:val="left"/>
      <w:pPr>
        <w:ind w:left="3208"/>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4" w:tplc="9EE8955E">
      <w:start w:val="1"/>
      <w:numFmt w:val="bullet"/>
      <w:lvlText w:val="o"/>
      <w:lvlJc w:val="left"/>
      <w:pPr>
        <w:ind w:left="3928"/>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5" w:tplc="B046227C">
      <w:start w:val="1"/>
      <w:numFmt w:val="bullet"/>
      <w:lvlText w:val="▪"/>
      <w:lvlJc w:val="left"/>
      <w:pPr>
        <w:ind w:left="4648"/>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6" w:tplc="3D8ED7C6">
      <w:start w:val="1"/>
      <w:numFmt w:val="bullet"/>
      <w:lvlText w:val="•"/>
      <w:lvlJc w:val="left"/>
      <w:pPr>
        <w:ind w:left="5368"/>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7" w:tplc="534626CC">
      <w:start w:val="1"/>
      <w:numFmt w:val="bullet"/>
      <w:lvlText w:val="o"/>
      <w:lvlJc w:val="left"/>
      <w:pPr>
        <w:ind w:left="6088"/>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lvl w:ilvl="8" w:tplc="E3AE1CAA">
      <w:start w:val="1"/>
      <w:numFmt w:val="bullet"/>
      <w:lvlText w:val="▪"/>
      <w:lvlJc w:val="left"/>
      <w:pPr>
        <w:ind w:left="6808"/>
      </w:pPr>
      <w:rPr>
        <w:rFonts w:ascii="Arial" w:eastAsia="Arial" w:hAnsi="Arial" w:cs="Arial"/>
        <w:b w:val="0"/>
        <w:i w:val="0"/>
        <w:strike w:val="0"/>
        <w:dstrike w:val="0"/>
        <w:color w:val="1F497D"/>
        <w:sz w:val="22"/>
        <w:szCs w:val="22"/>
        <w:u w:val="none" w:color="000000"/>
        <w:bdr w:val="none" w:sz="0" w:space="0" w:color="auto"/>
        <w:shd w:val="clear" w:color="auto" w:fill="auto"/>
        <w:vertAlign w:val="baseline"/>
      </w:rPr>
    </w:lvl>
  </w:abstractNum>
  <w:abstractNum w:abstractNumId="8" w15:restartNumberingAfterBreak="0">
    <w:nsid w:val="1F64667D"/>
    <w:multiLevelType w:val="hybridMultilevel"/>
    <w:tmpl w:val="0E52D66A"/>
    <w:lvl w:ilvl="0" w:tplc="54CC918C">
      <w:start w:val="1"/>
      <w:numFmt w:val="upperLetter"/>
      <w:lvlText w:val="%1)"/>
      <w:lvlJc w:val="left"/>
      <w:pPr>
        <w:ind w:left="14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CC01528">
      <w:start w:val="1"/>
      <w:numFmt w:val="lowerLetter"/>
      <w:lvlText w:val="%2"/>
      <w:lvlJc w:val="left"/>
      <w:pPr>
        <w:ind w:left="14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8B69E2A">
      <w:start w:val="1"/>
      <w:numFmt w:val="lowerRoman"/>
      <w:lvlText w:val="%3"/>
      <w:lvlJc w:val="left"/>
      <w:pPr>
        <w:ind w:left="21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AA2F036">
      <w:start w:val="1"/>
      <w:numFmt w:val="decimal"/>
      <w:lvlText w:val="%4"/>
      <w:lvlJc w:val="left"/>
      <w:pPr>
        <w:ind w:left="28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A6C0AF4">
      <w:start w:val="1"/>
      <w:numFmt w:val="lowerLetter"/>
      <w:lvlText w:val="%5"/>
      <w:lvlJc w:val="left"/>
      <w:pPr>
        <w:ind w:left="36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406E2BC">
      <w:start w:val="1"/>
      <w:numFmt w:val="lowerRoman"/>
      <w:lvlText w:val="%6"/>
      <w:lvlJc w:val="left"/>
      <w:pPr>
        <w:ind w:left="43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8F4E50C">
      <w:start w:val="1"/>
      <w:numFmt w:val="decimal"/>
      <w:lvlText w:val="%7"/>
      <w:lvlJc w:val="left"/>
      <w:pPr>
        <w:ind w:left="50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4069A7E">
      <w:start w:val="1"/>
      <w:numFmt w:val="lowerLetter"/>
      <w:lvlText w:val="%8"/>
      <w:lvlJc w:val="left"/>
      <w:pPr>
        <w:ind w:left="57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438A6832">
      <w:start w:val="1"/>
      <w:numFmt w:val="lowerRoman"/>
      <w:lvlText w:val="%9"/>
      <w:lvlJc w:val="left"/>
      <w:pPr>
        <w:ind w:left="64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0342BDA"/>
    <w:multiLevelType w:val="hybridMultilevel"/>
    <w:tmpl w:val="EACE7504"/>
    <w:lvl w:ilvl="0" w:tplc="9F8EA280">
      <w:start w:val="1"/>
      <w:numFmt w:val="bullet"/>
      <w:lvlText w:val="•"/>
      <w:lvlJc w:val="left"/>
      <w:pPr>
        <w:ind w:left="1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6A81E2C">
      <w:start w:val="1"/>
      <w:numFmt w:val="bullet"/>
      <w:lvlText w:val="o"/>
      <w:lvlJc w:val="left"/>
      <w:pPr>
        <w:ind w:left="1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AD4BEE8">
      <w:start w:val="1"/>
      <w:numFmt w:val="bullet"/>
      <w:lvlText w:val="▪"/>
      <w:lvlJc w:val="left"/>
      <w:pPr>
        <w:ind w:left="2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6923230">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20CED2A">
      <w:start w:val="1"/>
      <w:numFmt w:val="bullet"/>
      <w:lvlText w:val="o"/>
      <w:lvlJc w:val="left"/>
      <w:pPr>
        <w:ind w:left="3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3A8ACD0">
      <w:start w:val="1"/>
      <w:numFmt w:val="bullet"/>
      <w:lvlText w:val="▪"/>
      <w:lvlJc w:val="left"/>
      <w:pPr>
        <w:ind w:left="43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E2EF9CC">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A3C2C98">
      <w:start w:val="1"/>
      <w:numFmt w:val="bullet"/>
      <w:lvlText w:val="o"/>
      <w:lvlJc w:val="left"/>
      <w:pPr>
        <w:ind w:left="5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230AF6A">
      <w:start w:val="1"/>
      <w:numFmt w:val="bullet"/>
      <w:lvlText w:val="▪"/>
      <w:lvlJc w:val="left"/>
      <w:pPr>
        <w:ind w:left="6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14C291B"/>
    <w:multiLevelType w:val="hybridMultilevel"/>
    <w:tmpl w:val="39689DB0"/>
    <w:lvl w:ilvl="0" w:tplc="E0187438">
      <w:start w:val="1"/>
      <w:numFmt w:val="bullet"/>
      <w:lvlText w:val="•"/>
      <w:lvlJc w:val="left"/>
      <w:pPr>
        <w:ind w:left="1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DC28B2">
      <w:start w:val="1"/>
      <w:numFmt w:val="bullet"/>
      <w:lvlText w:val="o"/>
      <w:lvlJc w:val="left"/>
      <w:pPr>
        <w:ind w:left="19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F8C0FFA">
      <w:start w:val="1"/>
      <w:numFmt w:val="bullet"/>
      <w:lvlText w:val="▪"/>
      <w:lvlJc w:val="left"/>
      <w:pPr>
        <w:ind w:left="26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8B20324">
      <w:start w:val="1"/>
      <w:numFmt w:val="bullet"/>
      <w:lvlText w:val="•"/>
      <w:lvlJc w:val="left"/>
      <w:pPr>
        <w:ind w:left="33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6C7162">
      <w:start w:val="1"/>
      <w:numFmt w:val="bullet"/>
      <w:lvlText w:val="o"/>
      <w:lvlJc w:val="left"/>
      <w:pPr>
        <w:ind w:left="41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6AC1314">
      <w:start w:val="1"/>
      <w:numFmt w:val="bullet"/>
      <w:lvlText w:val="▪"/>
      <w:lvlJc w:val="left"/>
      <w:pPr>
        <w:ind w:left="48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254121A">
      <w:start w:val="1"/>
      <w:numFmt w:val="bullet"/>
      <w:lvlText w:val="•"/>
      <w:lvlJc w:val="left"/>
      <w:pPr>
        <w:ind w:left="55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3527606">
      <w:start w:val="1"/>
      <w:numFmt w:val="bullet"/>
      <w:lvlText w:val="o"/>
      <w:lvlJc w:val="left"/>
      <w:pPr>
        <w:ind w:left="6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1EE647E">
      <w:start w:val="1"/>
      <w:numFmt w:val="bullet"/>
      <w:lvlText w:val="▪"/>
      <w:lvlJc w:val="left"/>
      <w:pPr>
        <w:ind w:left="6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36767A4"/>
    <w:multiLevelType w:val="hybridMultilevel"/>
    <w:tmpl w:val="A058F7CE"/>
    <w:lvl w:ilvl="0" w:tplc="38045FB0">
      <w:start w:val="1"/>
      <w:numFmt w:val="bullet"/>
      <w:lvlText w:val="➢"/>
      <w:lvlJc w:val="left"/>
      <w:pPr>
        <w:ind w:left="100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3CE89C4">
      <w:start w:val="1"/>
      <w:numFmt w:val="bullet"/>
      <w:lvlText w:val="o"/>
      <w:lvlJc w:val="left"/>
      <w:pPr>
        <w:ind w:left="21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4844272">
      <w:start w:val="1"/>
      <w:numFmt w:val="bullet"/>
      <w:lvlText w:val="▪"/>
      <w:lvlJc w:val="left"/>
      <w:pPr>
        <w:ind w:left="29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598A7B4">
      <w:start w:val="1"/>
      <w:numFmt w:val="bullet"/>
      <w:lvlText w:val="•"/>
      <w:lvlJc w:val="left"/>
      <w:pPr>
        <w:ind w:left="36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9A4D3E4">
      <w:start w:val="1"/>
      <w:numFmt w:val="bullet"/>
      <w:lvlText w:val="o"/>
      <w:lvlJc w:val="left"/>
      <w:pPr>
        <w:ind w:left="43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2126B7A">
      <w:start w:val="1"/>
      <w:numFmt w:val="bullet"/>
      <w:lvlText w:val="▪"/>
      <w:lvlJc w:val="left"/>
      <w:pPr>
        <w:ind w:left="50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7F0EC4E">
      <w:start w:val="1"/>
      <w:numFmt w:val="bullet"/>
      <w:lvlText w:val="•"/>
      <w:lvlJc w:val="left"/>
      <w:pPr>
        <w:ind w:left="57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B429C42">
      <w:start w:val="1"/>
      <w:numFmt w:val="bullet"/>
      <w:lvlText w:val="o"/>
      <w:lvlJc w:val="left"/>
      <w:pPr>
        <w:ind w:left="65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4D44C1E">
      <w:start w:val="1"/>
      <w:numFmt w:val="bullet"/>
      <w:lvlText w:val="▪"/>
      <w:lvlJc w:val="left"/>
      <w:pPr>
        <w:ind w:left="72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7C43FB5"/>
    <w:multiLevelType w:val="hybridMultilevel"/>
    <w:tmpl w:val="77F206BC"/>
    <w:lvl w:ilvl="0" w:tplc="CCD23162">
      <w:start w:val="1"/>
      <w:numFmt w:val="bullet"/>
      <w:lvlText w:val="➢"/>
      <w:lvlJc w:val="left"/>
      <w:pPr>
        <w:ind w:left="14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50870D2">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BAEA618">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C90081E">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D60C67C">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AEAAB00">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0AE5C4E">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F120BA2">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BE6D6F6">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BEA6E90"/>
    <w:multiLevelType w:val="hybridMultilevel"/>
    <w:tmpl w:val="A4806D5A"/>
    <w:lvl w:ilvl="0" w:tplc="817CFEEA">
      <w:start w:val="1"/>
      <w:numFmt w:val="bullet"/>
      <w:lvlText w:val="•"/>
      <w:lvlJc w:val="left"/>
      <w:pPr>
        <w:ind w:left="1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CB44FDE">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05C48CE">
      <w:start w:val="1"/>
      <w:numFmt w:val="bullet"/>
      <w:lvlText w:val="▪"/>
      <w:lvlJc w:val="left"/>
      <w:pPr>
        <w:ind w:left="213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64EC2C6">
      <w:start w:val="1"/>
      <w:numFmt w:val="bullet"/>
      <w:lvlText w:val="•"/>
      <w:lvlJc w:val="left"/>
      <w:pPr>
        <w:ind w:left="285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542BD9C">
      <w:start w:val="1"/>
      <w:numFmt w:val="bullet"/>
      <w:lvlText w:val="o"/>
      <w:lvlJc w:val="left"/>
      <w:pPr>
        <w:ind w:left="357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718BA10">
      <w:start w:val="1"/>
      <w:numFmt w:val="bullet"/>
      <w:lvlText w:val="▪"/>
      <w:lvlJc w:val="left"/>
      <w:pPr>
        <w:ind w:left="429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4923F3A">
      <w:start w:val="1"/>
      <w:numFmt w:val="bullet"/>
      <w:lvlText w:val="•"/>
      <w:lvlJc w:val="left"/>
      <w:pPr>
        <w:ind w:left="501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2A86E">
      <w:start w:val="1"/>
      <w:numFmt w:val="bullet"/>
      <w:lvlText w:val="o"/>
      <w:lvlJc w:val="left"/>
      <w:pPr>
        <w:ind w:left="573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6308E1E">
      <w:start w:val="1"/>
      <w:numFmt w:val="bullet"/>
      <w:lvlText w:val="▪"/>
      <w:lvlJc w:val="left"/>
      <w:pPr>
        <w:ind w:left="645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F1D37E7"/>
    <w:multiLevelType w:val="hybridMultilevel"/>
    <w:tmpl w:val="BC268C52"/>
    <w:lvl w:ilvl="0" w:tplc="C504AFE0">
      <w:start w:val="1"/>
      <w:numFmt w:val="bullet"/>
      <w:lvlText w:val="•"/>
      <w:lvlJc w:val="left"/>
      <w:pPr>
        <w:ind w:left="1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9243DE">
      <w:start w:val="1"/>
      <w:numFmt w:val="bullet"/>
      <w:lvlText w:val="o"/>
      <w:lvlJc w:val="left"/>
      <w:pPr>
        <w:ind w:left="2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CA2F564">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008A2E">
      <w:start w:val="1"/>
      <w:numFmt w:val="bullet"/>
      <w:lvlText w:val="•"/>
      <w:lvlJc w:val="left"/>
      <w:pPr>
        <w:ind w:left="3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3E1E18">
      <w:start w:val="1"/>
      <w:numFmt w:val="bullet"/>
      <w:lvlText w:val="o"/>
      <w:lvlJc w:val="left"/>
      <w:pPr>
        <w:ind w:left="4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2861266">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D7C0950">
      <w:start w:val="1"/>
      <w:numFmt w:val="bullet"/>
      <w:lvlText w:val="•"/>
      <w:lvlJc w:val="left"/>
      <w:pPr>
        <w:ind w:left="5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4006B4">
      <w:start w:val="1"/>
      <w:numFmt w:val="bullet"/>
      <w:lvlText w:val="o"/>
      <w:lvlJc w:val="left"/>
      <w:pPr>
        <w:ind w:left="6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7FC98F4">
      <w:start w:val="1"/>
      <w:numFmt w:val="bullet"/>
      <w:lvlText w:val="▪"/>
      <w:lvlJc w:val="left"/>
      <w:pPr>
        <w:ind w:left="7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13F4AFF"/>
    <w:multiLevelType w:val="hybridMultilevel"/>
    <w:tmpl w:val="BFFCC94C"/>
    <w:lvl w:ilvl="0" w:tplc="02D03DBC">
      <w:start w:val="1"/>
      <w:numFmt w:val="bullet"/>
      <w:lvlText w:val="•"/>
      <w:lvlJc w:val="left"/>
      <w:pPr>
        <w:ind w:left="1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422FA4">
      <w:start w:val="1"/>
      <w:numFmt w:val="bullet"/>
      <w:lvlText w:val="o"/>
      <w:lvlJc w:val="left"/>
      <w:pPr>
        <w:ind w:left="2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7FEFED8">
      <w:start w:val="1"/>
      <w:numFmt w:val="bullet"/>
      <w:lvlText w:val="▪"/>
      <w:lvlJc w:val="left"/>
      <w:pPr>
        <w:ind w:left="2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46CDD50">
      <w:start w:val="1"/>
      <w:numFmt w:val="bullet"/>
      <w:lvlText w:val="•"/>
      <w:lvlJc w:val="left"/>
      <w:pPr>
        <w:ind w:left="3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8C3372">
      <w:start w:val="1"/>
      <w:numFmt w:val="bullet"/>
      <w:lvlText w:val="o"/>
      <w:lvlJc w:val="left"/>
      <w:pPr>
        <w:ind w:left="4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E682850">
      <w:start w:val="1"/>
      <w:numFmt w:val="bullet"/>
      <w:lvlText w:val="▪"/>
      <w:lvlJc w:val="left"/>
      <w:pPr>
        <w:ind w:left="5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53A86EE">
      <w:start w:val="1"/>
      <w:numFmt w:val="bullet"/>
      <w:lvlText w:val="•"/>
      <w:lvlJc w:val="left"/>
      <w:pPr>
        <w:ind w:left="5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E6A1E4">
      <w:start w:val="1"/>
      <w:numFmt w:val="bullet"/>
      <w:lvlText w:val="o"/>
      <w:lvlJc w:val="left"/>
      <w:pPr>
        <w:ind w:left="6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DBA8210">
      <w:start w:val="1"/>
      <w:numFmt w:val="bullet"/>
      <w:lvlText w:val="▪"/>
      <w:lvlJc w:val="left"/>
      <w:pPr>
        <w:ind w:left="7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16C1AFB"/>
    <w:multiLevelType w:val="hybridMultilevel"/>
    <w:tmpl w:val="929E1ECE"/>
    <w:lvl w:ilvl="0" w:tplc="4E3E21FE">
      <w:start w:val="1"/>
      <w:numFmt w:val="bullet"/>
      <w:lvlText w:val="•"/>
      <w:lvlJc w:val="left"/>
      <w:pPr>
        <w:ind w:left="14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6E2B1E0">
      <w:start w:val="1"/>
      <w:numFmt w:val="bullet"/>
      <w:lvlText w:val="o"/>
      <w:lvlJc w:val="left"/>
      <w:pPr>
        <w:ind w:left="21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3228330">
      <w:start w:val="1"/>
      <w:numFmt w:val="bullet"/>
      <w:lvlText w:val="▪"/>
      <w:lvlJc w:val="left"/>
      <w:pPr>
        <w:ind w:left="29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D6A734E">
      <w:start w:val="1"/>
      <w:numFmt w:val="bullet"/>
      <w:lvlText w:val="•"/>
      <w:lvlJc w:val="left"/>
      <w:pPr>
        <w:ind w:left="36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EA4B75E">
      <w:start w:val="1"/>
      <w:numFmt w:val="bullet"/>
      <w:lvlText w:val="o"/>
      <w:lvlJc w:val="left"/>
      <w:pPr>
        <w:ind w:left="43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B7ED3A6">
      <w:start w:val="1"/>
      <w:numFmt w:val="bullet"/>
      <w:lvlText w:val="▪"/>
      <w:lvlJc w:val="left"/>
      <w:pPr>
        <w:ind w:left="50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7CA5130">
      <w:start w:val="1"/>
      <w:numFmt w:val="bullet"/>
      <w:lvlText w:val="•"/>
      <w:lvlJc w:val="left"/>
      <w:pPr>
        <w:ind w:left="57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9C4032">
      <w:start w:val="1"/>
      <w:numFmt w:val="bullet"/>
      <w:lvlText w:val="o"/>
      <w:lvlJc w:val="left"/>
      <w:pPr>
        <w:ind w:left="65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B4E902">
      <w:start w:val="1"/>
      <w:numFmt w:val="bullet"/>
      <w:lvlText w:val="▪"/>
      <w:lvlJc w:val="left"/>
      <w:pPr>
        <w:ind w:left="72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4F82C39"/>
    <w:multiLevelType w:val="hybridMultilevel"/>
    <w:tmpl w:val="76BEEAC4"/>
    <w:lvl w:ilvl="0" w:tplc="EFE83DC2">
      <w:start w:val="1"/>
      <w:numFmt w:val="bullet"/>
      <w:lvlText w:val="➢"/>
      <w:lvlJc w:val="left"/>
      <w:pPr>
        <w:ind w:left="14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A4E35B8">
      <w:start w:val="1"/>
      <w:numFmt w:val="bullet"/>
      <w:lvlText w:val="•"/>
      <w:lvlJc w:val="left"/>
      <w:pPr>
        <w:ind w:left="21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598958C">
      <w:start w:val="1"/>
      <w:numFmt w:val="bullet"/>
      <w:lvlText w:val="▪"/>
      <w:lvlJc w:val="left"/>
      <w:pPr>
        <w:ind w:left="2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CE37C0">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2424A6">
      <w:start w:val="1"/>
      <w:numFmt w:val="bullet"/>
      <w:lvlText w:val="o"/>
      <w:lvlJc w:val="left"/>
      <w:pPr>
        <w:ind w:left="3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34FB34">
      <w:start w:val="1"/>
      <w:numFmt w:val="bullet"/>
      <w:lvlText w:val="▪"/>
      <w:lvlJc w:val="left"/>
      <w:pPr>
        <w:ind w:left="4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2CEBAE">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D0E5CC">
      <w:start w:val="1"/>
      <w:numFmt w:val="bullet"/>
      <w:lvlText w:val="o"/>
      <w:lvlJc w:val="left"/>
      <w:pPr>
        <w:ind w:left="5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0C3A48">
      <w:start w:val="1"/>
      <w:numFmt w:val="bullet"/>
      <w:lvlText w:val="▪"/>
      <w:lvlJc w:val="left"/>
      <w:pPr>
        <w:ind w:left="6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6B55AC0"/>
    <w:multiLevelType w:val="hybridMultilevel"/>
    <w:tmpl w:val="62C80E9A"/>
    <w:lvl w:ilvl="0" w:tplc="91B430B2">
      <w:start w:val="1"/>
      <w:numFmt w:val="bullet"/>
      <w:lvlText w:val="•"/>
      <w:lvlJc w:val="left"/>
      <w:pPr>
        <w:ind w:left="1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247D10">
      <w:start w:val="1"/>
      <w:numFmt w:val="bullet"/>
      <w:lvlText w:val="o"/>
      <w:lvlJc w:val="left"/>
      <w:pPr>
        <w:ind w:left="21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AB25DC4">
      <w:start w:val="1"/>
      <w:numFmt w:val="bullet"/>
      <w:lvlText w:val="▪"/>
      <w:lvlJc w:val="left"/>
      <w:pPr>
        <w:ind w:left="29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7E60A62">
      <w:start w:val="1"/>
      <w:numFmt w:val="bullet"/>
      <w:lvlText w:val="•"/>
      <w:lvlJc w:val="left"/>
      <w:pPr>
        <w:ind w:left="36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3E9E96">
      <w:start w:val="1"/>
      <w:numFmt w:val="bullet"/>
      <w:lvlText w:val="o"/>
      <w:lvlJc w:val="left"/>
      <w:pPr>
        <w:ind w:left="43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D06A298">
      <w:start w:val="1"/>
      <w:numFmt w:val="bullet"/>
      <w:lvlText w:val="▪"/>
      <w:lvlJc w:val="left"/>
      <w:pPr>
        <w:ind w:left="50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B444024">
      <w:start w:val="1"/>
      <w:numFmt w:val="bullet"/>
      <w:lvlText w:val="•"/>
      <w:lvlJc w:val="left"/>
      <w:pPr>
        <w:ind w:left="57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622080">
      <w:start w:val="1"/>
      <w:numFmt w:val="bullet"/>
      <w:lvlText w:val="o"/>
      <w:lvlJc w:val="left"/>
      <w:pPr>
        <w:ind w:left="6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1E6732">
      <w:start w:val="1"/>
      <w:numFmt w:val="bullet"/>
      <w:lvlText w:val="▪"/>
      <w:lvlJc w:val="left"/>
      <w:pPr>
        <w:ind w:left="72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CF93012"/>
    <w:multiLevelType w:val="hybridMultilevel"/>
    <w:tmpl w:val="A32EB992"/>
    <w:lvl w:ilvl="0" w:tplc="CD3AA476">
      <w:start w:val="1"/>
      <w:numFmt w:val="bullet"/>
      <w:lvlText w:val="➢"/>
      <w:lvlJc w:val="left"/>
      <w:pPr>
        <w:ind w:left="14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F20FBDC">
      <w:start w:val="1"/>
      <w:numFmt w:val="bullet"/>
      <w:lvlText w:val="•"/>
      <w:lvlJc w:val="left"/>
      <w:pPr>
        <w:ind w:left="21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EEA5C7A">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DB09C40">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1E80B2">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A4CC2AA">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B8E8BE">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526554">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BCABD08">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5F42902"/>
    <w:multiLevelType w:val="hybridMultilevel"/>
    <w:tmpl w:val="B3DC8DB4"/>
    <w:lvl w:ilvl="0" w:tplc="C3E83D70">
      <w:start w:val="1"/>
      <w:numFmt w:val="bullet"/>
      <w:lvlText w:val="•"/>
      <w:lvlJc w:val="left"/>
      <w:pPr>
        <w:ind w:left="1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2C0958">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B70CA42">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4C086D8">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9C1FC6">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6EAE1B8">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8630BA">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F8CA3A">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60E7154">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09A4400"/>
    <w:multiLevelType w:val="hybridMultilevel"/>
    <w:tmpl w:val="C6EE3B08"/>
    <w:lvl w:ilvl="0" w:tplc="FE12A498">
      <w:start w:val="1"/>
      <w:numFmt w:val="bullet"/>
      <w:lvlText w:val="➢"/>
      <w:lvlJc w:val="left"/>
      <w:pPr>
        <w:ind w:left="14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0BC0F10">
      <w:start w:val="1"/>
      <w:numFmt w:val="bullet"/>
      <w:lvlText w:val="•"/>
      <w:lvlJc w:val="left"/>
      <w:pPr>
        <w:ind w:left="21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3A203D8">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34E6FA4">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9ECDB4">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BACA2D6">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D834D0">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42D010">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885418">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1A42E2B"/>
    <w:multiLevelType w:val="hybridMultilevel"/>
    <w:tmpl w:val="E97A8D5E"/>
    <w:lvl w:ilvl="0" w:tplc="CA1ADADC">
      <w:start w:val="1"/>
      <w:numFmt w:val="bullet"/>
      <w:lvlText w:val="•"/>
      <w:lvlJc w:val="left"/>
      <w:pPr>
        <w:ind w:left="21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688FB4">
      <w:start w:val="1"/>
      <w:numFmt w:val="bullet"/>
      <w:lvlText w:val="o"/>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7DA409C">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C467C0">
      <w:start w:val="1"/>
      <w:numFmt w:val="bullet"/>
      <w:lvlText w:val="•"/>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3E63D4">
      <w:start w:val="1"/>
      <w:numFmt w:val="bullet"/>
      <w:lvlText w:val="o"/>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8941B9A">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B024F0">
      <w:start w:val="1"/>
      <w:numFmt w:val="bullet"/>
      <w:lvlText w:val="•"/>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3EB234">
      <w:start w:val="1"/>
      <w:numFmt w:val="bullet"/>
      <w:lvlText w:val="o"/>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5F68EE4">
      <w:start w:val="1"/>
      <w:numFmt w:val="bullet"/>
      <w:lvlText w:val="▪"/>
      <w:lvlJc w:val="left"/>
      <w:pPr>
        <w:ind w:left="7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A6E5CC7"/>
    <w:multiLevelType w:val="hybridMultilevel"/>
    <w:tmpl w:val="316E8E04"/>
    <w:lvl w:ilvl="0" w:tplc="B85C2006">
      <w:start w:val="1"/>
      <w:numFmt w:val="bullet"/>
      <w:lvlText w:val="•"/>
      <w:lvlJc w:val="left"/>
      <w:pPr>
        <w:ind w:left="1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22C8E4">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A9E147A">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2740CD0">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9A2E14">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004F0">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BB04036">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7CE4DC">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C308CA4">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14413CE"/>
    <w:multiLevelType w:val="hybridMultilevel"/>
    <w:tmpl w:val="E9BEB186"/>
    <w:lvl w:ilvl="0" w:tplc="D6AABE64">
      <w:start w:val="1"/>
      <w:numFmt w:val="bullet"/>
      <w:lvlText w:val="➢"/>
      <w:lvlJc w:val="left"/>
      <w:pPr>
        <w:ind w:left="14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976ECB8">
      <w:start w:val="1"/>
      <w:numFmt w:val="bullet"/>
      <w:lvlText w:val="o"/>
      <w:lvlJc w:val="left"/>
      <w:pPr>
        <w:ind w:left="21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5085B8E">
      <w:start w:val="1"/>
      <w:numFmt w:val="bullet"/>
      <w:lvlText w:val="▪"/>
      <w:lvlJc w:val="left"/>
      <w:pPr>
        <w:ind w:left="29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C8ABE02">
      <w:start w:val="1"/>
      <w:numFmt w:val="bullet"/>
      <w:lvlText w:val="•"/>
      <w:lvlJc w:val="left"/>
      <w:pPr>
        <w:ind w:left="36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C14A718">
      <w:start w:val="1"/>
      <w:numFmt w:val="bullet"/>
      <w:lvlText w:val="o"/>
      <w:lvlJc w:val="left"/>
      <w:pPr>
        <w:ind w:left="43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8465430">
      <w:start w:val="1"/>
      <w:numFmt w:val="bullet"/>
      <w:lvlText w:val="▪"/>
      <w:lvlJc w:val="left"/>
      <w:pPr>
        <w:ind w:left="50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7ECF8CC">
      <w:start w:val="1"/>
      <w:numFmt w:val="bullet"/>
      <w:lvlText w:val="•"/>
      <w:lvlJc w:val="left"/>
      <w:pPr>
        <w:ind w:left="57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400DF9E">
      <w:start w:val="1"/>
      <w:numFmt w:val="bullet"/>
      <w:lvlText w:val="o"/>
      <w:lvlJc w:val="left"/>
      <w:pPr>
        <w:ind w:left="65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67C82C6">
      <w:start w:val="1"/>
      <w:numFmt w:val="bullet"/>
      <w:lvlText w:val="▪"/>
      <w:lvlJc w:val="left"/>
      <w:pPr>
        <w:ind w:left="72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8DE31C3"/>
    <w:multiLevelType w:val="hybridMultilevel"/>
    <w:tmpl w:val="80022AA2"/>
    <w:lvl w:ilvl="0" w:tplc="184EB40A">
      <w:start w:val="1"/>
      <w:numFmt w:val="bullet"/>
      <w:lvlText w:val="•"/>
      <w:lvlJc w:val="left"/>
      <w:pPr>
        <w:ind w:left="21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AE2C8">
      <w:start w:val="1"/>
      <w:numFmt w:val="bullet"/>
      <w:lvlText w:val="o"/>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8281914">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62AA0A8">
      <w:start w:val="1"/>
      <w:numFmt w:val="bullet"/>
      <w:lvlText w:val="•"/>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BAF8D2">
      <w:start w:val="1"/>
      <w:numFmt w:val="bullet"/>
      <w:lvlText w:val="o"/>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B76911A">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E188780">
      <w:start w:val="1"/>
      <w:numFmt w:val="bullet"/>
      <w:lvlText w:val="•"/>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3C2B28">
      <w:start w:val="1"/>
      <w:numFmt w:val="bullet"/>
      <w:lvlText w:val="o"/>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1A0C198">
      <w:start w:val="1"/>
      <w:numFmt w:val="bullet"/>
      <w:lvlText w:val="▪"/>
      <w:lvlJc w:val="left"/>
      <w:pPr>
        <w:ind w:left="7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10"/>
  </w:num>
  <w:num w:numId="3">
    <w:abstractNumId w:val="21"/>
  </w:num>
  <w:num w:numId="4">
    <w:abstractNumId w:val="17"/>
  </w:num>
  <w:num w:numId="5">
    <w:abstractNumId w:val="5"/>
  </w:num>
  <w:num w:numId="6">
    <w:abstractNumId w:val="0"/>
  </w:num>
  <w:num w:numId="7">
    <w:abstractNumId w:val="3"/>
  </w:num>
  <w:num w:numId="8">
    <w:abstractNumId w:val="22"/>
  </w:num>
  <w:num w:numId="9">
    <w:abstractNumId w:val="9"/>
  </w:num>
  <w:num w:numId="10">
    <w:abstractNumId w:val="2"/>
  </w:num>
  <w:num w:numId="11">
    <w:abstractNumId w:val="19"/>
  </w:num>
  <w:num w:numId="12">
    <w:abstractNumId w:val="13"/>
  </w:num>
  <w:num w:numId="13">
    <w:abstractNumId w:val="20"/>
  </w:num>
  <w:num w:numId="14">
    <w:abstractNumId w:val="8"/>
  </w:num>
  <w:num w:numId="15">
    <w:abstractNumId w:val="23"/>
  </w:num>
  <w:num w:numId="16">
    <w:abstractNumId w:val="25"/>
  </w:num>
  <w:num w:numId="17">
    <w:abstractNumId w:val="18"/>
  </w:num>
  <w:num w:numId="18">
    <w:abstractNumId w:val="14"/>
  </w:num>
  <w:num w:numId="19">
    <w:abstractNumId w:val="7"/>
  </w:num>
  <w:num w:numId="20">
    <w:abstractNumId w:val="1"/>
  </w:num>
  <w:num w:numId="21">
    <w:abstractNumId w:val="16"/>
  </w:num>
  <w:num w:numId="22">
    <w:abstractNumId w:val="15"/>
  </w:num>
  <w:num w:numId="23">
    <w:abstractNumId w:val="4"/>
  </w:num>
  <w:num w:numId="24">
    <w:abstractNumId w:val="24"/>
  </w:num>
  <w:num w:numId="25">
    <w:abstractNumId w:val="1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B88"/>
    <w:rsid w:val="0004409B"/>
    <w:rsid w:val="000A2A00"/>
    <w:rsid w:val="001D261F"/>
    <w:rsid w:val="001F3274"/>
    <w:rsid w:val="00243EA4"/>
    <w:rsid w:val="002D63D6"/>
    <w:rsid w:val="007257A8"/>
    <w:rsid w:val="007A7587"/>
    <w:rsid w:val="009C3DDE"/>
    <w:rsid w:val="00A05D8C"/>
    <w:rsid w:val="00B55B88"/>
    <w:rsid w:val="00DF1A8A"/>
    <w:rsid w:val="00F74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54EEB"/>
  <w15:docId w15:val="{F858766B-56C8-4E8E-94C0-70A29A31A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7" w:line="250" w:lineRule="auto"/>
      <w:ind w:left="754"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ind w:left="1078"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5" w:line="253" w:lineRule="auto"/>
      <w:ind w:left="1129" w:hanging="10"/>
      <w:jc w:val="both"/>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5" w:line="253" w:lineRule="auto"/>
      <w:ind w:left="1129" w:hanging="10"/>
      <w:jc w:val="both"/>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0"/>
    </w:rPr>
  </w:style>
  <w:style w:type="character" w:customStyle="1" w:styleId="Heading2Char">
    <w:name w:val="Heading 2 Char"/>
    <w:link w:val="Heading2"/>
    <w:rPr>
      <w:rFonts w:ascii="Arial" w:eastAsia="Arial" w:hAnsi="Arial" w:cs="Arial"/>
      <w:b/>
      <w:color w:val="000000"/>
      <w:sz w:val="22"/>
    </w:rPr>
  </w:style>
  <w:style w:type="character" w:customStyle="1" w:styleId="Heading3Char">
    <w:name w:val="Heading 3 Char"/>
    <w:link w:val="Heading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59"/>
    <w:rsid w:val="00DF1A8A"/>
    <w:pPr>
      <w:spacing w:after="0" w:line="240" w:lineRule="auto"/>
    </w:pPr>
    <w:rPr>
      <w:rFonts w:eastAsiaTheme="minorHAns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722371">
      <w:bodyDiv w:val="1"/>
      <w:marLeft w:val="0"/>
      <w:marRight w:val="0"/>
      <w:marTop w:val="0"/>
      <w:marBottom w:val="0"/>
      <w:divBdr>
        <w:top w:val="none" w:sz="0" w:space="0" w:color="auto"/>
        <w:left w:val="none" w:sz="0" w:space="0" w:color="auto"/>
        <w:bottom w:val="none" w:sz="0" w:space="0" w:color="auto"/>
        <w:right w:val="none" w:sz="0" w:space="0" w:color="auto"/>
      </w:divBdr>
      <w:divsChild>
        <w:div w:id="80893337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299" Type="http://schemas.openxmlformats.org/officeDocument/2006/relationships/hyperlink" Target="https://gov.wales/respect-and-resilience-developing-community-cohesion" TargetMode="External"/><Relationship Id="rId671" Type="http://schemas.openxmlformats.org/officeDocument/2006/relationships/hyperlink" Target="https://safeguarding.wales/chi/c6/c6.p6.html" TargetMode="External"/><Relationship Id="rId21" Type="http://schemas.openxmlformats.org/officeDocument/2006/relationships/hyperlink" Target="http://www.ewc.wales/site/index.php/en/fitness-to-practise/code-" TargetMode="External"/><Relationship Id="rId63" Type="http://schemas.openxmlformats.org/officeDocument/2006/relationships/hyperlink" Target="https://gov.wales/handling-allegations-abuse-against-teachers-and-staff" TargetMode="External"/><Relationship Id="rId159" Type="http://schemas.openxmlformats.org/officeDocument/2006/relationships/hyperlink" Target="https://gov.wales/peer-sexual-abuse-exploitation-and-harmful-sexual-behaviour" TargetMode="External"/><Relationship Id="rId324" Type="http://schemas.openxmlformats.org/officeDocument/2006/relationships/hyperlink" Target="https://gov.wales/respect-and-resilience-self-assessment-tool-schools" TargetMode="External"/><Relationship Id="rId366" Type="http://schemas.openxmlformats.org/officeDocument/2006/relationships/hyperlink" Target="https://gov.wales/handling-allegations-abuse-against-teachers-and-staff" TargetMode="External"/><Relationship Id="rId531" Type="http://schemas.openxmlformats.org/officeDocument/2006/relationships/hyperlink" Target="http://gov.wales/docs/dsjlg/publications/commsafety/151020-whole-education-approach-good-practice-guide-en.pdf" TargetMode="External"/><Relationship Id="rId573" Type="http://schemas.openxmlformats.org/officeDocument/2006/relationships/hyperlink" Target="http://learning.gov.wales/docs/learningwales/publications/170323-statutory-guidance-to-help-prevent-children-and-young-people-from-missing-education-en.pdf" TargetMode="External"/><Relationship Id="rId629" Type="http://schemas.openxmlformats.org/officeDocument/2006/relationships/hyperlink" Target="https://www.gov.uk/government/publications/channel-guidance" TargetMode="External"/><Relationship Id="rId170" Type="http://schemas.openxmlformats.org/officeDocument/2006/relationships/hyperlink" Target="https://gov.wales/peer-sexual-abuse-exploitation-and-harmful-sexual-behaviour" TargetMode="External"/><Relationship Id="rId226" Type="http://schemas.openxmlformats.org/officeDocument/2006/relationships/hyperlink" Target="https://gov.wales/safe-and-effective-intervention-guidance-schools-and-local-authorities" TargetMode="External"/><Relationship Id="rId433" Type="http://schemas.openxmlformats.org/officeDocument/2006/relationships/hyperlink" Target="https://gov.wales/disciplinary-and-dismissal-procedures-school-staff" TargetMode="External"/><Relationship Id="rId268" Type="http://schemas.openxmlformats.org/officeDocument/2006/relationships/hyperlink" Target="http://learning.gov.wales/docs/learningwales/publications/170323-statutory-guidance-to-help-prevent-children-and-young-people-from-missing-education-en.pdf" TargetMode="External"/><Relationship Id="rId475" Type="http://schemas.openxmlformats.org/officeDocument/2006/relationships/hyperlink" Target="https://gov.wales/peer-sexual-abuse-exploitation-and-harmful-sexual-behaviour" TargetMode="External"/><Relationship Id="rId640" Type="http://schemas.openxmlformats.org/officeDocument/2006/relationships/hyperlink" Target="https://socialcare.wales/hub/statutory-guidance" TargetMode="External"/><Relationship Id="rId682" Type="http://schemas.openxmlformats.org/officeDocument/2006/relationships/hyperlink" Target="https://socialcare.wales/hub/statutory-guidance" TargetMode="External"/><Relationship Id="rId32" Type="http://schemas.openxmlformats.org/officeDocument/2006/relationships/hyperlink" Target="https://eur03.safelinks.protection.outlook.com/?url=https%3A%2F%2Fsafeguarding.wales%2F&amp;data=02%7C01%7Cjanice.dent%40newport.gov.uk%7C75b25b2cb1e940cf022708d821bbb903%7C2c4d0079c52c4bb3b3cad8eaf1b6b7d5%7C0%7C1%7C637296437451936515&amp;sdata=gffkEmE8lWq5Qi2DhI1E3uxA435f9A4KrAtk%2FuulOZQ%3D&amp;reserved=0" TargetMode="External"/><Relationship Id="rId74" Type="http://schemas.openxmlformats.org/officeDocument/2006/relationships/hyperlink" Target="https://gov.wales/handling-allegations-abuse-against-teachers-and-staff" TargetMode="External"/><Relationship Id="rId128" Type="http://schemas.openxmlformats.org/officeDocument/2006/relationships/hyperlink" Target="https://gov.wales/disciplinary-and-dismissal-procedures-school-staff" TargetMode="External"/><Relationship Id="rId335" Type="http://schemas.openxmlformats.org/officeDocument/2006/relationships/hyperlink" Target="https://www.gov.uk/government/publications/channel-guidance" TargetMode="External"/><Relationship Id="rId377" Type="http://schemas.openxmlformats.org/officeDocument/2006/relationships/hyperlink" Target="https://gov.wales/handling-allegations-abuse-against-teachers-and-staff" TargetMode="External"/><Relationship Id="rId500" Type="http://schemas.openxmlformats.org/officeDocument/2006/relationships/hyperlink" Target="https://gov.wales/safe-and-effective-intervention-guidance-schools-and-local-authorities" TargetMode="External"/><Relationship Id="rId542" Type="http://schemas.openxmlformats.org/officeDocument/2006/relationships/hyperlink" Target="http://learning.gov.wales/docs/learningwales/publications/170323-statutory-guidance-to-help-prevent-children-and-young-people-from-missing-education-en.pdf" TargetMode="External"/><Relationship Id="rId584" Type="http://schemas.openxmlformats.org/officeDocument/2006/relationships/hyperlink" Target="https://gov.wales/respect-and-resilience-developing-community-cohesion" TargetMode="External"/><Relationship Id="rId5" Type="http://schemas.openxmlformats.org/officeDocument/2006/relationships/footnotes" Target="footnotes.xml"/><Relationship Id="rId181" Type="http://schemas.openxmlformats.org/officeDocument/2006/relationships/hyperlink" Target="https://gov.wales/peer-sexual-abuse-exploitation-and-harmful-sexual-behaviour" TargetMode="External"/><Relationship Id="rId237" Type="http://schemas.openxmlformats.org/officeDocument/2006/relationships/hyperlink" Target="http://gov.wales/docs/dsjlg/publications/commsafety/151020-whole-education-approach-good-practice-guide-en.pdf" TargetMode="External"/><Relationship Id="rId402"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279" Type="http://schemas.openxmlformats.org/officeDocument/2006/relationships/hyperlink" Target="http://learning.gov.wales/docs/learningwales/publications/170323-statutory-guidance-to-help-prevent-children-and-young-people-from-missing-education-en.pdf" TargetMode="External"/><Relationship Id="rId444" Type="http://schemas.openxmlformats.org/officeDocument/2006/relationships/hyperlink" Target="http://dera.ioe.ac.uk/23182/1/150608-reporting-misconduct-en.pdf" TargetMode="External"/><Relationship Id="rId486" Type="http://schemas.openxmlformats.org/officeDocument/2006/relationships/hyperlink" Target="https://gov.wales/female-genital-mutilation" TargetMode="External"/><Relationship Id="rId651" Type="http://schemas.openxmlformats.org/officeDocument/2006/relationships/hyperlink" Target="https://socialcare.wales/hub/statutory-guidance" TargetMode="External"/><Relationship Id="rId693" Type="http://schemas.openxmlformats.org/officeDocument/2006/relationships/hyperlink" Target="https://safeguarding.wales/chi/c1/c1.p4.html" TargetMode="External"/><Relationship Id="rId707" Type="http://schemas.openxmlformats.org/officeDocument/2006/relationships/hyperlink" Target="https://safeguarding.wales/chi/c6/c6.p6.html" TargetMode="External"/><Relationship Id="rId43"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139" Type="http://schemas.openxmlformats.org/officeDocument/2006/relationships/hyperlink" Target="http://dera.ioe.ac.uk/23182/1/150608-reporting-misconduct-en.pdf" TargetMode="External"/><Relationship Id="rId290" Type="http://schemas.openxmlformats.org/officeDocument/2006/relationships/hyperlink" Target="http://learning.gov.wales/docs/learningwales/publications/170323-statutory-guidance-to-help-prevent-children-and-young-people-from-missing-education-en.pdf" TargetMode="External"/><Relationship Id="rId304" Type="http://schemas.openxmlformats.org/officeDocument/2006/relationships/hyperlink" Target="https://gov.wales/respect-and-resilience-developing-community-cohesion" TargetMode="External"/><Relationship Id="rId346" Type="http://schemas.openxmlformats.org/officeDocument/2006/relationships/hyperlink" Target="https://www.gov.uk/government/publications/prevent-duty-guidance" TargetMode="External"/><Relationship Id="rId388"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11" Type="http://schemas.openxmlformats.org/officeDocument/2006/relationships/hyperlink" Target="https://gov.wales/safe-and-effective-intervention-guidance-schools-and-local-authorities" TargetMode="External"/><Relationship Id="rId553" Type="http://schemas.openxmlformats.org/officeDocument/2006/relationships/hyperlink" Target="http://learning.gov.wales/docs/learningwales/publications/170323-statutory-guidance-to-help-prevent-children-and-young-people-from-missing-education-en.pdf" TargetMode="External"/><Relationship Id="rId609" Type="http://schemas.openxmlformats.org/officeDocument/2006/relationships/hyperlink" Target="https://gov.wales/respect-and-resilience-self-assessment-tool-schools" TargetMode="External"/><Relationship Id="rId85"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50" Type="http://schemas.openxmlformats.org/officeDocument/2006/relationships/hyperlink" Target="https://gov.wales/peer-sexual-abuse-exploitation-and-harmful-sexual-behaviour" TargetMode="External"/><Relationship Id="rId192" Type="http://schemas.openxmlformats.org/officeDocument/2006/relationships/hyperlink" Target="https://gov.wales/female-genital-mutilation" TargetMode="External"/><Relationship Id="rId206" Type="http://schemas.openxmlformats.org/officeDocument/2006/relationships/hyperlink" Target="https://gov.wales/safe-and-effective-intervention-guidance-schools-and-local-authorities" TargetMode="External"/><Relationship Id="rId413"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95" Type="http://schemas.openxmlformats.org/officeDocument/2006/relationships/hyperlink" Target="https://gov.wales/respect-and-resilience-developing-community-cohesion" TargetMode="External"/><Relationship Id="rId248" Type="http://schemas.openxmlformats.org/officeDocument/2006/relationships/hyperlink" Target="http://gov.wales/docs/dsjlg/publications/commsafety/151020-whole-education-approach-good-practice-guide-en.pdf" TargetMode="External"/><Relationship Id="rId455" Type="http://schemas.openxmlformats.org/officeDocument/2006/relationships/hyperlink" Target="https://gov.wales/peer-sexual-abuse-exploitation-and-harmful-sexual-behaviour" TargetMode="External"/><Relationship Id="rId497" Type="http://schemas.openxmlformats.org/officeDocument/2006/relationships/hyperlink" Target="https://gov.wales/safe-and-effective-intervention-guidance-schools-and-local-authorities" TargetMode="External"/><Relationship Id="rId620" Type="http://schemas.openxmlformats.org/officeDocument/2006/relationships/hyperlink" Target="https://gov.wales/respect-and-resilience-self-assessment-tool-schools" TargetMode="External"/><Relationship Id="rId662" Type="http://schemas.openxmlformats.org/officeDocument/2006/relationships/hyperlink" Target="https://safeguarding.wales/chi/c1/c1.p4.html" TargetMode="External"/><Relationship Id="rId718" Type="http://schemas.openxmlformats.org/officeDocument/2006/relationships/footer" Target="footer1.xml"/><Relationship Id="rId12" Type="http://schemas.openxmlformats.org/officeDocument/2006/relationships/hyperlink" Target="http://www.ewc.wales/site/index.php/en/fitness-to-practise/code-" TargetMode="External"/><Relationship Id="rId108"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315" Type="http://schemas.openxmlformats.org/officeDocument/2006/relationships/hyperlink" Target="https://gov.wales/respect-and-resilience-self-assessment-tool-schools" TargetMode="External"/><Relationship Id="rId357"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522" Type="http://schemas.openxmlformats.org/officeDocument/2006/relationships/hyperlink" Target="http://gov.wales/docs/dsjlg/publications/commsafety/151020-whole-education-approach-good-practice-guide-en.pdf" TargetMode="External"/><Relationship Id="rId54" Type="http://schemas.openxmlformats.org/officeDocument/2006/relationships/hyperlink" Target="https://gov.wales/handling-allegations-abuse-against-teachers-and-staff" TargetMode="External"/><Relationship Id="rId96"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61" Type="http://schemas.openxmlformats.org/officeDocument/2006/relationships/hyperlink" Target="https://gov.wales/peer-sexual-abuse-exploitation-and-harmful-sexual-behaviour" TargetMode="External"/><Relationship Id="rId217" Type="http://schemas.openxmlformats.org/officeDocument/2006/relationships/hyperlink" Target="https://gov.wales/safe-and-effective-intervention-guidance-schools-and-local-authorities" TargetMode="External"/><Relationship Id="rId399"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64" Type="http://schemas.openxmlformats.org/officeDocument/2006/relationships/hyperlink" Target="http://learning.gov.wales/docs/learningwales/publications/170323-statutory-guidance-to-help-prevent-children-and-young-people-from-missing-education-en.pdf" TargetMode="External"/><Relationship Id="rId259" Type="http://schemas.openxmlformats.org/officeDocument/2006/relationships/hyperlink" Target="http://learning.gov.wales/docs/learningwales/publications/170323-statutory-guidance-to-help-prevent-children-and-young-people-from-missing-education-en.pdf" TargetMode="External"/><Relationship Id="rId424" Type="http://schemas.openxmlformats.org/officeDocument/2006/relationships/hyperlink" Target="https://gov.wales/disciplinary-and-dismissal-procedures-school-staff" TargetMode="External"/><Relationship Id="rId466" Type="http://schemas.openxmlformats.org/officeDocument/2006/relationships/hyperlink" Target="https://gov.wales/peer-sexual-abuse-exploitation-and-harmful-sexual-behaviour" TargetMode="External"/><Relationship Id="rId631" Type="http://schemas.openxmlformats.org/officeDocument/2006/relationships/hyperlink" Target="https://www.gov.uk/government/publications/prevent-duty-guidance" TargetMode="External"/><Relationship Id="rId673" Type="http://schemas.openxmlformats.org/officeDocument/2006/relationships/hyperlink" Target="https://safeguarding.wales/chi/c6/c6.p2.html" TargetMode="External"/><Relationship Id="rId23" Type="http://schemas.openxmlformats.org/officeDocument/2006/relationships/hyperlink" Target="http://www.ewc.wales/site/index.php/en/fitness-to-practise/code-" TargetMode="External"/><Relationship Id="rId119"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270" Type="http://schemas.openxmlformats.org/officeDocument/2006/relationships/hyperlink" Target="http://learning.gov.wales/docs/learningwales/publications/170323-statutory-guidance-to-help-prevent-children-and-young-people-from-missing-education-en.pdf" TargetMode="External"/><Relationship Id="rId326" Type="http://schemas.openxmlformats.org/officeDocument/2006/relationships/hyperlink" Target="https://gov.wales/respect-and-resilience-self-assessment-tool-schools" TargetMode="External"/><Relationship Id="rId533" Type="http://schemas.openxmlformats.org/officeDocument/2006/relationships/hyperlink" Target="http://gov.wales/docs/dsjlg/publications/commsafety/151020-whole-education-approach-good-practice-guide-en.pdf" TargetMode="External"/><Relationship Id="rId65" Type="http://schemas.openxmlformats.org/officeDocument/2006/relationships/hyperlink" Target="https://gov.wales/handling-allegations-abuse-against-teachers-and-staff" TargetMode="External"/><Relationship Id="rId130" Type="http://schemas.openxmlformats.org/officeDocument/2006/relationships/hyperlink" Target="https://gov.wales/disciplinary-and-dismissal-procedures-school-staff" TargetMode="External"/><Relationship Id="rId368" Type="http://schemas.openxmlformats.org/officeDocument/2006/relationships/hyperlink" Target="https://gov.wales/handling-allegations-abuse-against-teachers-and-staff" TargetMode="External"/><Relationship Id="rId575" Type="http://schemas.openxmlformats.org/officeDocument/2006/relationships/hyperlink" Target="http://learning.gov.wales/docs/learningwales/publications/170323-statutory-guidance-to-help-prevent-children-and-young-people-from-missing-education-en.pdf" TargetMode="External"/><Relationship Id="rId172" Type="http://schemas.openxmlformats.org/officeDocument/2006/relationships/hyperlink" Target="https://gov.wales/peer-sexual-abuse-exploitation-and-harmful-sexual-behaviour" TargetMode="External"/><Relationship Id="rId228" Type="http://schemas.openxmlformats.org/officeDocument/2006/relationships/hyperlink" Target="https://gov.wales/safe-and-effective-intervention-guidance-schools-and-local-authorities" TargetMode="External"/><Relationship Id="rId435" Type="http://schemas.openxmlformats.org/officeDocument/2006/relationships/hyperlink" Target="https://gov.wales/disciplinary-and-dismissal-procedures-school-staff" TargetMode="External"/><Relationship Id="rId477" Type="http://schemas.openxmlformats.org/officeDocument/2006/relationships/hyperlink" Target="https://gov.wales/peer-sexual-abuse-exploitation-and-harmful-sexual-behaviour" TargetMode="External"/><Relationship Id="rId600" Type="http://schemas.openxmlformats.org/officeDocument/2006/relationships/hyperlink" Target="https://gov.wales/respect-and-resilience-self-assessment-tool-schools" TargetMode="External"/><Relationship Id="rId642" Type="http://schemas.openxmlformats.org/officeDocument/2006/relationships/hyperlink" Target="https://socialcare.wales/hub/statutory-guidance" TargetMode="External"/><Relationship Id="rId684" Type="http://schemas.openxmlformats.org/officeDocument/2006/relationships/hyperlink" Target="https://socialcare.wales/hub/statutory-guidance" TargetMode="External"/><Relationship Id="rId281" Type="http://schemas.openxmlformats.org/officeDocument/2006/relationships/hyperlink" Target="http://learning.gov.wales/docs/learningwales/publications/170323-statutory-guidance-to-help-prevent-children-and-young-people-from-missing-education-en.pdf" TargetMode="External"/><Relationship Id="rId337" Type="http://schemas.openxmlformats.org/officeDocument/2006/relationships/hyperlink" Target="https://www.gov.uk/government/publications/channel-guidance" TargetMode="External"/><Relationship Id="rId502" Type="http://schemas.openxmlformats.org/officeDocument/2006/relationships/hyperlink" Target="https://gov.wales/safe-and-effective-intervention-guidance-schools-and-local-authorities" TargetMode="External"/><Relationship Id="rId34" Type="http://schemas.openxmlformats.org/officeDocument/2006/relationships/hyperlink" Target="https://eur03.safelinks.protection.outlook.com/?url=https%3A%2F%2Fsafeguarding.wales%2F&amp;data=02%7C01%7Cjanice.dent%40newport.gov.uk%7C75b25b2cb1e940cf022708d821bbb903%7C2c4d0079c52c4bb3b3cad8eaf1b6b7d5%7C0%7C1%7C637296437451936515&amp;sdata=gffkEmE8lWq5Qi2DhI1E3uxA435f9A4KrAtk%2FuulOZQ%3D&amp;reserved=0" TargetMode="External"/><Relationship Id="rId76" Type="http://schemas.openxmlformats.org/officeDocument/2006/relationships/hyperlink" Target="https://gov.wales/handling-allegations-abuse-against-teachers-and-staff" TargetMode="External"/><Relationship Id="rId141" Type="http://schemas.openxmlformats.org/officeDocument/2006/relationships/hyperlink" Target="http://dera.ioe.ac.uk/23182/1/150608-reporting-misconduct-en.pdf" TargetMode="External"/><Relationship Id="rId379" Type="http://schemas.openxmlformats.org/officeDocument/2006/relationships/hyperlink" Target="https://gov.wales/handling-allegations-abuse-against-teachers-and-staff" TargetMode="External"/><Relationship Id="rId544" Type="http://schemas.openxmlformats.org/officeDocument/2006/relationships/hyperlink" Target="http://learning.gov.wales/docs/learningwales/publications/170323-statutory-guidance-to-help-prevent-children-and-young-people-from-missing-education-en.pdf" TargetMode="External"/><Relationship Id="rId586" Type="http://schemas.openxmlformats.org/officeDocument/2006/relationships/hyperlink" Target="https://gov.wales/respect-and-resilience-developing-community-cohesion" TargetMode="External"/><Relationship Id="rId7" Type="http://schemas.openxmlformats.org/officeDocument/2006/relationships/image" Target="media/image1.jpg"/><Relationship Id="rId183" Type="http://schemas.openxmlformats.org/officeDocument/2006/relationships/hyperlink" Target="https://gov.wales/female-genital-mutilation" TargetMode="External"/><Relationship Id="rId239" Type="http://schemas.openxmlformats.org/officeDocument/2006/relationships/hyperlink" Target="http://gov.wales/docs/dsjlg/publications/commsafety/151020-whole-education-approach-good-practice-guide-en.pdf" TargetMode="External"/><Relationship Id="rId390"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04"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46" Type="http://schemas.openxmlformats.org/officeDocument/2006/relationships/hyperlink" Target="http://dera.ioe.ac.uk/23182/1/150608-reporting-misconduct-en.pdf" TargetMode="External"/><Relationship Id="rId611" Type="http://schemas.openxmlformats.org/officeDocument/2006/relationships/hyperlink" Target="https://gov.wales/respect-and-resilience-self-assessment-tool-schools" TargetMode="External"/><Relationship Id="rId653" Type="http://schemas.openxmlformats.org/officeDocument/2006/relationships/hyperlink" Target="https://safeguarding.wales/chi/c1/c1.p4.html" TargetMode="External"/><Relationship Id="rId250" Type="http://schemas.openxmlformats.org/officeDocument/2006/relationships/hyperlink" Target="http://gov.wales/docs/dsjlg/publications/commsafety/151020-whole-education-approach-good-practice-guide-en.pdf" TargetMode="External"/><Relationship Id="rId292" Type="http://schemas.openxmlformats.org/officeDocument/2006/relationships/hyperlink" Target="http://learning.gov.wales/docs/learningwales/publications/170323-statutory-guidance-to-help-prevent-children-and-young-people-from-missing-education-en.pdf" TargetMode="External"/><Relationship Id="rId306" Type="http://schemas.openxmlformats.org/officeDocument/2006/relationships/hyperlink" Target="https://gov.wales/respect-and-resilience-developing-community-cohesion" TargetMode="External"/><Relationship Id="rId488" Type="http://schemas.openxmlformats.org/officeDocument/2006/relationships/hyperlink" Target="https://gov.wales/female-genital-mutilation" TargetMode="External"/><Relationship Id="rId695" Type="http://schemas.openxmlformats.org/officeDocument/2006/relationships/hyperlink" Target="https://safeguarding.wales/chi/c1/c1.p4.html" TargetMode="External"/><Relationship Id="rId709" Type="http://schemas.openxmlformats.org/officeDocument/2006/relationships/hyperlink" Target="https://safeguarding.wales/chi/c6/c6.p2.html" TargetMode="External"/><Relationship Id="rId45"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87"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10"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348" Type="http://schemas.openxmlformats.org/officeDocument/2006/relationships/hyperlink" Target="https://eur03.safelinks.protection.outlook.com/?url=https%3A%2F%2Fsafeguarding.wales%2F&amp;data=02%7C01%7Cjanice.dent%40newport.gov.uk%7C75b25b2cb1e940cf022708d821bbb903%7C2c4d0079c52c4bb3b3cad8eaf1b6b7d5%7C0%7C1%7C637296437451936515&amp;sdata=gffkEmE8lWq5Qi2DhI1E3uxA435f9A4KrAtk%2FuulOZQ%3D&amp;reserved=0" TargetMode="External"/><Relationship Id="rId513" Type="http://schemas.openxmlformats.org/officeDocument/2006/relationships/hyperlink" Target="https://gov.wales/safe-and-effective-intervention-guidance-schools-and-local-authorities" TargetMode="External"/><Relationship Id="rId555" Type="http://schemas.openxmlformats.org/officeDocument/2006/relationships/hyperlink" Target="http://learning.gov.wales/docs/learningwales/publications/170323-statutory-guidance-to-help-prevent-children-and-young-people-from-missing-education-en.pdf" TargetMode="External"/><Relationship Id="rId597" Type="http://schemas.openxmlformats.org/officeDocument/2006/relationships/hyperlink" Target="https://gov.wales/respect-and-resilience-developing-community-cohesion" TargetMode="External"/><Relationship Id="rId720" Type="http://schemas.openxmlformats.org/officeDocument/2006/relationships/footer" Target="footer3.xml"/><Relationship Id="rId152" Type="http://schemas.openxmlformats.org/officeDocument/2006/relationships/hyperlink" Target="https://gov.wales/peer-sexual-abuse-exploitation-and-harmful-sexual-behaviour" TargetMode="External"/><Relationship Id="rId194" Type="http://schemas.openxmlformats.org/officeDocument/2006/relationships/hyperlink" Target="https://gov.wales/female-genital-mutilation" TargetMode="External"/><Relationship Id="rId208" Type="http://schemas.openxmlformats.org/officeDocument/2006/relationships/hyperlink" Target="https://gov.wales/safe-and-effective-intervention-guidance-schools-and-local-authorities" TargetMode="External"/><Relationship Id="rId415"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57" Type="http://schemas.openxmlformats.org/officeDocument/2006/relationships/hyperlink" Target="https://gov.wales/peer-sexual-abuse-exploitation-and-harmful-sexual-behaviour" TargetMode="External"/><Relationship Id="rId622" Type="http://schemas.openxmlformats.org/officeDocument/2006/relationships/hyperlink" Target="https://gov.wales/respect-and-resilience-self-assessment-tool-schools" TargetMode="External"/><Relationship Id="rId261" Type="http://schemas.openxmlformats.org/officeDocument/2006/relationships/hyperlink" Target="http://learning.gov.wales/docs/learningwales/publications/170323-statutory-guidance-to-help-prevent-children-and-young-people-from-missing-education-en.pdf" TargetMode="External"/><Relationship Id="rId499" Type="http://schemas.openxmlformats.org/officeDocument/2006/relationships/hyperlink" Target="https://gov.wales/safe-and-effective-intervention-guidance-schools-and-local-authorities" TargetMode="External"/><Relationship Id="rId664" Type="http://schemas.openxmlformats.org/officeDocument/2006/relationships/hyperlink" Target="https://safeguarding.wales/chi/c6/c6.p1.html" TargetMode="External"/><Relationship Id="rId14" Type="http://schemas.openxmlformats.org/officeDocument/2006/relationships/hyperlink" Target="http://www.ewc.wales/site/index.php/en/fitness-to-practise/code-" TargetMode="External"/><Relationship Id="rId56" Type="http://schemas.openxmlformats.org/officeDocument/2006/relationships/hyperlink" Target="https://gov.wales/handling-allegations-abuse-against-teachers-and-staff" TargetMode="External"/><Relationship Id="rId317" Type="http://schemas.openxmlformats.org/officeDocument/2006/relationships/hyperlink" Target="https://gov.wales/respect-and-resilience-self-assessment-tool-schools" TargetMode="External"/><Relationship Id="rId359"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524" Type="http://schemas.openxmlformats.org/officeDocument/2006/relationships/hyperlink" Target="http://gov.wales/docs/dsjlg/publications/commsafety/151020-whole-education-approach-good-practice-guide-en.pdf" TargetMode="External"/><Relationship Id="rId566" Type="http://schemas.openxmlformats.org/officeDocument/2006/relationships/hyperlink" Target="http://learning.gov.wales/docs/learningwales/publications/170323-statutory-guidance-to-help-prevent-children-and-young-people-from-missing-education-en.pdf" TargetMode="External"/><Relationship Id="rId98"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21" Type="http://schemas.openxmlformats.org/officeDocument/2006/relationships/hyperlink" Target="https://gov.wales/disciplinary-and-dismissal-procedures-school-staff" TargetMode="External"/><Relationship Id="rId163" Type="http://schemas.openxmlformats.org/officeDocument/2006/relationships/hyperlink" Target="https://gov.wales/peer-sexual-abuse-exploitation-and-harmful-sexual-behaviour" TargetMode="External"/><Relationship Id="rId219" Type="http://schemas.openxmlformats.org/officeDocument/2006/relationships/hyperlink" Target="https://gov.wales/safe-and-effective-intervention-guidance-schools-and-local-authorities" TargetMode="External"/><Relationship Id="rId370" Type="http://schemas.openxmlformats.org/officeDocument/2006/relationships/hyperlink" Target="https://gov.wales/handling-allegations-abuse-against-teachers-and-staff" TargetMode="External"/><Relationship Id="rId426" Type="http://schemas.openxmlformats.org/officeDocument/2006/relationships/hyperlink" Target="https://gov.wales/disciplinary-and-dismissal-procedures-school-staff" TargetMode="External"/><Relationship Id="rId633" Type="http://schemas.openxmlformats.org/officeDocument/2006/relationships/hyperlink" Target="https://www.gov.uk/government/publications/prevent-duty-guidance" TargetMode="External"/><Relationship Id="rId230" Type="http://schemas.openxmlformats.org/officeDocument/2006/relationships/hyperlink" Target="http://gov.wales/docs/dsjlg/publications/commsafety/151020-whole-education-approach-good-practice-guide-en.pdf" TargetMode="External"/><Relationship Id="rId468" Type="http://schemas.openxmlformats.org/officeDocument/2006/relationships/hyperlink" Target="https://gov.wales/peer-sexual-abuse-exploitation-and-harmful-sexual-behaviour" TargetMode="External"/><Relationship Id="rId675" Type="http://schemas.openxmlformats.org/officeDocument/2006/relationships/hyperlink" Target="https://safeguarding.wales/chi/c6/c6.p2.html" TargetMode="External"/><Relationship Id="rId25" Type="http://schemas.openxmlformats.org/officeDocument/2006/relationships/hyperlink" Target="http://www.ewc.wales/site/index.php/en/fitness-to-practise/code-" TargetMode="External"/><Relationship Id="rId67" Type="http://schemas.openxmlformats.org/officeDocument/2006/relationships/hyperlink" Target="https://gov.wales/handling-allegations-abuse-against-teachers-and-staff" TargetMode="External"/><Relationship Id="rId272" Type="http://schemas.openxmlformats.org/officeDocument/2006/relationships/hyperlink" Target="http://learning.gov.wales/docs/learningwales/publications/170323-statutory-guidance-to-help-prevent-children-and-young-people-from-missing-education-en.pdf" TargetMode="External"/><Relationship Id="rId328" Type="http://schemas.openxmlformats.org/officeDocument/2006/relationships/hyperlink" Target="https://gov.wales/respect-and-resilience-self-assessment-tool-schools" TargetMode="External"/><Relationship Id="rId535" Type="http://schemas.openxmlformats.org/officeDocument/2006/relationships/hyperlink" Target="http://gov.wales/docs/dsjlg/publications/commsafety/151020-whole-education-approach-good-practice-guide-en.pdf" TargetMode="External"/><Relationship Id="rId577" Type="http://schemas.openxmlformats.org/officeDocument/2006/relationships/hyperlink" Target="http://learning.gov.wales/docs/learningwales/publications/170323-statutory-guidance-to-help-prevent-children-and-young-people-from-missing-education-en.pdf" TargetMode="External"/><Relationship Id="rId700" Type="http://schemas.openxmlformats.org/officeDocument/2006/relationships/hyperlink" Target="https://safeguarding.wales/chi/c6/c6.p1.html" TargetMode="External"/><Relationship Id="rId132" Type="http://schemas.openxmlformats.org/officeDocument/2006/relationships/hyperlink" Target="https://gov.wales/disciplinary-and-dismissal-procedures-school-staff" TargetMode="External"/><Relationship Id="rId174" Type="http://schemas.openxmlformats.org/officeDocument/2006/relationships/hyperlink" Target="https://gov.wales/peer-sexual-abuse-exploitation-and-harmful-sexual-behaviour" TargetMode="External"/><Relationship Id="rId381" Type="http://schemas.openxmlformats.org/officeDocument/2006/relationships/hyperlink" Target="https://gov.wales/handling-allegations-abuse-against-teachers-and-staff" TargetMode="External"/><Relationship Id="rId602" Type="http://schemas.openxmlformats.org/officeDocument/2006/relationships/hyperlink" Target="https://gov.wales/respect-and-resilience-self-assessment-tool-schools" TargetMode="External"/><Relationship Id="rId241" Type="http://schemas.openxmlformats.org/officeDocument/2006/relationships/hyperlink" Target="http://gov.wales/docs/dsjlg/publications/commsafety/151020-whole-education-approach-good-practice-guide-en.pdf" TargetMode="External"/><Relationship Id="rId437" Type="http://schemas.openxmlformats.org/officeDocument/2006/relationships/hyperlink" Target="https://gov.wales/disciplinary-and-dismissal-procedures-school-staff" TargetMode="External"/><Relationship Id="rId479" Type="http://schemas.openxmlformats.org/officeDocument/2006/relationships/hyperlink" Target="https://gov.wales/peer-sexual-abuse-exploitation-and-harmful-sexual-behaviour" TargetMode="External"/><Relationship Id="rId644" Type="http://schemas.openxmlformats.org/officeDocument/2006/relationships/hyperlink" Target="https://socialcare.wales/hub/statutory-guidance" TargetMode="External"/><Relationship Id="rId686" Type="http://schemas.openxmlformats.org/officeDocument/2006/relationships/hyperlink" Target="https://socialcare.wales/hub/statutory-guidance" TargetMode="External"/><Relationship Id="rId36"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283" Type="http://schemas.openxmlformats.org/officeDocument/2006/relationships/hyperlink" Target="http://learning.gov.wales/docs/learningwales/publications/170323-statutory-guidance-to-help-prevent-children-and-young-people-from-missing-education-en.pdf" TargetMode="External"/><Relationship Id="rId339" Type="http://schemas.openxmlformats.org/officeDocument/2006/relationships/hyperlink" Target="https://www.gov.uk/government/publications/channel-guidance" TargetMode="External"/><Relationship Id="rId490" Type="http://schemas.openxmlformats.org/officeDocument/2006/relationships/hyperlink" Target="https://gov.wales/female-genital-mutilation" TargetMode="External"/><Relationship Id="rId504" Type="http://schemas.openxmlformats.org/officeDocument/2006/relationships/hyperlink" Target="https://gov.wales/safe-and-effective-intervention-guidance-schools-and-local-authorities" TargetMode="External"/><Relationship Id="rId546" Type="http://schemas.openxmlformats.org/officeDocument/2006/relationships/hyperlink" Target="http://learning.gov.wales/docs/learningwales/publications/170323-statutory-guidance-to-help-prevent-children-and-young-people-from-missing-education-en.pdf" TargetMode="External"/><Relationship Id="rId711" Type="http://schemas.openxmlformats.org/officeDocument/2006/relationships/hyperlink" Target="https://safeguarding.wales/chi/c6/c6.p3.html" TargetMode="External"/><Relationship Id="rId78" Type="http://schemas.openxmlformats.org/officeDocument/2006/relationships/hyperlink" Target="https://gov.wales/handling-allegations-abuse-against-teachers-and-staff" TargetMode="External"/><Relationship Id="rId101"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43" Type="http://schemas.openxmlformats.org/officeDocument/2006/relationships/hyperlink" Target="http://dera.ioe.ac.uk/23182/1/150608-reporting-misconduct-en.pdf" TargetMode="External"/><Relationship Id="rId185" Type="http://schemas.openxmlformats.org/officeDocument/2006/relationships/hyperlink" Target="https://gov.wales/female-genital-mutilation" TargetMode="External"/><Relationship Id="rId350" Type="http://schemas.openxmlformats.org/officeDocument/2006/relationships/hyperlink" Target="https://eur03.safelinks.protection.outlook.com/?url=https%3A%2F%2Fsafeguarding.wales%2F&amp;data=02%7C01%7Cjanice.dent%40newport.gov.uk%7C75b25b2cb1e940cf022708d821bbb903%7C2c4d0079c52c4bb3b3cad8eaf1b6b7d5%7C0%7C1%7C637296437451936515&amp;sdata=gffkEmE8lWq5Qi2DhI1E3uxA435f9A4KrAtk%2FuulOZQ%3D&amp;reserved=0" TargetMode="External"/><Relationship Id="rId406"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88" Type="http://schemas.openxmlformats.org/officeDocument/2006/relationships/hyperlink" Target="https://gov.wales/respect-and-resilience-developing-community-cohesion" TargetMode="External"/><Relationship Id="rId9" Type="http://schemas.openxmlformats.org/officeDocument/2006/relationships/hyperlink" Target="http://www.ewc.wales/site/index.php/en/fitness-to-practise/code-" TargetMode="External"/><Relationship Id="rId210" Type="http://schemas.openxmlformats.org/officeDocument/2006/relationships/hyperlink" Target="https://gov.wales/safe-and-effective-intervention-guidance-schools-and-local-authorities" TargetMode="External"/><Relationship Id="rId392"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48" Type="http://schemas.openxmlformats.org/officeDocument/2006/relationships/hyperlink" Target="http://dera.ioe.ac.uk/23182/1/150608-reporting-misconduct-en.pdf" TargetMode="External"/><Relationship Id="rId613" Type="http://schemas.openxmlformats.org/officeDocument/2006/relationships/hyperlink" Target="https://gov.wales/respect-and-resilience-self-assessment-tool-schools" TargetMode="External"/><Relationship Id="rId655" Type="http://schemas.openxmlformats.org/officeDocument/2006/relationships/hyperlink" Target="https://safeguarding.wales/chi/c1/c1.p4.html" TargetMode="External"/><Relationship Id="rId697" Type="http://schemas.openxmlformats.org/officeDocument/2006/relationships/hyperlink" Target="https://safeguarding.wales/chi/c1/c1.p4.html" TargetMode="External"/><Relationship Id="rId252" Type="http://schemas.openxmlformats.org/officeDocument/2006/relationships/hyperlink" Target="http://learning.gov.wales/docs/learningwales/publications/170323-statutory-guidance-to-help-prevent-children-and-young-people-from-missing-education-en.pdf" TargetMode="External"/><Relationship Id="rId294" Type="http://schemas.openxmlformats.org/officeDocument/2006/relationships/hyperlink" Target="https://gov.wales/respect-and-resilience-developing-community-cohesion" TargetMode="External"/><Relationship Id="rId308" Type="http://schemas.openxmlformats.org/officeDocument/2006/relationships/hyperlink" Target="https://gov.wales/respect-and-resilience-developing-community-cohesion" TargetMode="External"/><Relationship Id="rId515" Type="http://schemas.openxmlformats.org/officeDocument/2006/relationships/hyperlink" Target="https://gov.wales/safe-and-effective-intervention-guidance-schools-and-local-authorities" TargetMode="External"/><Relationship Id="rId722" Type="http://schemas.openxmlformats.org/officeDocument/2006/relationships/theme" Target="theme/theme1.xml"/><Relationship Id="rId47"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89"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12"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54" Type="http://schemas.openxmlformats.org/officeDocument/2006/relationships/hyperlink" Target="https://gov.wales/peer-sexual-abuse-exploitation-and-harmful-sexual-behaviour" TargetMode="External"/><Relationship Id="rId361"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557" Type="http://schemas.openxmlformats.org/officeDocument/2006/relationships/hyperlink" Target="http://learning.gov.wales/docs/learningwales/publications/170323-statutory-guidance-to-help-prevent-children-and-young-people-from-missing-education-en.pdf" TargetMode="External"/><Relationship Id="rId599" Type="http://schemas.openxmlformats.org/officeDocument/2006/relationships/hyperlink" Target="https://gov.wales/respect-and-resilience-developing-community-cohesion" TargetMode="External"/><Relationship Id="rId196" Type="http://schemas.openxmlformats.org/officeDocument/2006/relationships/hyperlink" Target="https://gov.wales/female-genital-mutilation" TargetMode="External"/><Relationship Id="rId417"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59" Type="http://schemas.openxmlformats.org/officeDocument/2006/relationships/hyperlink" Target="https://gov.wales/peer-sexual-abuse-exploitation-and-harmful-sexual-behaviour" TargetMode="External"/><Relationship Id="rId624" Type="http://schemas.openxmlformats.org/officeDocument/2006/relationships/hyperlink" Target="https://gov.wales/respect-and-resilience-self-assessment-tool-schools" TargetMode="External"/><Relationship Id="rId666" Type="http://schemas.openxmlformats.org/officeDocument/2006/relationships/hyperlink" Target="https://safeguarding.wales/chi/c6/c6.p1.html" TargetMode="External"/><Relationship Id="rId16" Type="http://schemas.openxmlformats.org/officeDocument/2006/relationships/hyperlink" Target="http://www.ewc.wales/site/index.php/en/fitness-to-practise/code-" TargetMode="External"/><Relationship Id="rId221" Type="http://schemas.openxmlformats.org/officeDocument/2006/relationships/hyperlink" Target="https://gov.wales/safe-and-effective-intervention-guidance-schools-and-local-authorities" TargetMode="External"/><Relationship Id="rId263" Type="http://schemas.openxmlformats.org/officeDocument/2006/relationships/hyperlink" Target="http://learning.gov.wales/docs/learningwales/publications/170323-statutory-guidance-to-help-prevent-children-and-young-people-from-missing-education-en.pdf" TargetMode="External"/><Relationship Id="rId319" Type="http://schemas.openxmlformats.org/officeDocument/2006/relationships/hyperlink" Target="https://gov.wales/respect-and-resilience-self-assessment-tool-schools" TargetMode="External"/><Relationship Id="rId470" Type="http://schemas.openxmlformats.org/officeDocument/2006/relationships/hyperlink" Target="https://gov.wales/peer-sexual-abuse-exploitation-and-harmful-sexual-behaviour" TargetMode="External"/><Relationship Id="rId526" Type="http://schemas.openxmlformats.org/officeDocument/2006/relationships/hyperlink" Target="http://gov.wales/docs/dsjlg/publications/commsafety/151020-whole-education-approach-good-practice-guide-en.pdf" TargetMode="External"/><Relationship Id="rId58" Type="http://schemas.openxmlformats.org/officeDocument/2006/relationships/hyperlink" Target="https://gov.wales/handling-allegations-abuse-against-teachers-and-staff" TargetMode="External"/><Relationship Id="rId123" Type="http://schemas.openxmlformats.org/officeDocument/2006/relationships/hyperlink" Target="https://gov.wales/disciplinary-and-dismissal-procedures-school-staff" TargetMode="External"/><Relationship Id="rId330" Type="http://schemas.openxmlformats.org/officeDocument/2006/relationships/hyperlink" Target="https://gov.wales/respect-and-resilience-self-assessment-tool-schools" TargetMode="External"/><Relationship Id="rId568" Type="http://schemas.openxmlformats.org/officeDocument/2006/relationships/hyperlink" Target="http://learning.gov.wales/docs/learningwales/publications/170323-statutory-guidance-to-help-prevent-children-and-young-people-from-missing-education-en.pdf" TargetMode="External"/><Relationship Id="rId165" Type="http://schemas.openxmlformats.org/officeDocument/2006/relationships/hyperlink" Target="https://gov.wales/peer-sexual-abuse-exploitation-and-harmful-sexual-behaviour" TargetMode="External"/><Relationship Id="rId372" Type="http://schemas.openxmlformats.org/officeDocument/2006/relationships/hyperlink" Target="https://gov.wales/handling-allegations-abuse-against-teachers-and-staff" TargetMode="External"/><Relationship Id="rId428" Type="http://schemas.openxmlformats.org/officeDocument/2006/relationships/hyperlink" Target="https://gov.wales/disciplinary-and-dismissal-procedures-school-staff" TargetMode="External"/><Relationship Id="rId635" Type="http://schemas.openxmlformats.org/officeDocument/2006/relationships/hyperlink" Target="https://www.gov.uk/government/publications/prevent-duty-guidance" TargetMode="External"/><Relationship Id="rId677" Type="http://schemas.openxmlformats.org/officeDocument/2006/relationships/hyperlink" Target="https://safeguarding.wales/chi/c6/c6.p2.html" TargetMode="External"/><Relationship Id="rId232" Type="http://schemas.openxmlformats.org/officeDocument/2006/relationships/hyperlink" Target="http://gov.wales/docs/dsjlg/publications/commsafety/151020-whole-education-approach-good-practice-guide-en.pdf" TargetMode="External"/><Relationship Id="rId274" Type="http://schemas.openxmlformats.org/officeDocument/2006/relationships/hyperlink" Target="http://learning.gov.wales/docs/learningwales/publications/170323-statutory-guidance-to-help-prevent-children-and-young-people-from-missing-education-en.pdf" TargetMode="External"/><Relationship Id="rId481" Type="http://schemas.openxmlformats.org/officeDocument/2006/relationships/hyperlink" Target="https://gov.wales/female-genital-mutilation" TargetMode="External"/><Relationship Id="rId702" Type="http://schemas.openxmlformats.org/officeDocument/2006/relationships/hyperlink" Target="https://safeguarding.wales/chi/c6/c6.p10.html" TargetMode="External"/><Relationship Id="rId27" Type="http://schemas.openxmlformats.org/officeDocument/2006/relationships/hyperlink" Target="http://www.ewc.wales/site/index.php/en/fitness-to-practise/code-" TargetMode="External"/><Relationship Id="rId69" Type="http://schemas.openxmlformats.org/officeDocument/2006/relationships/hyperlink" Target="https://gov.wales/handling-allegations-abuse-against-teachers-and-staff" TargetMode="External"/><Relationship Id="rId134" Type="http://schemas.openxmlformats.org/officeDocument/2006/relationships/hyperlink" Target="https://gov.wales/disciplinary-and-dismissal-procedures-school-staff" TargetMode="External"/><Relationship Id="rId537" Type="http://schemas.openxmlformats.org/officeDocument/2006/relationships/hyperlink" Target="http://gov.wales/docs/dsjlg/publications/commsafety/151020-whole-education-approach-good-practice-guide-en.pdf" TargetMode="External"/><Relationship Id="rId579" Type="http://schemas.openxmlformats.org/officeDocument/2006/relationships/hyperlink" Target="http://learning.gov.wales/docs/learningwales/publications/170323-statutory-guidance-to-help-prevent-children-and-young-people-from-missing-education-en.pdf" TargetMode="External"/><Relationship Id="rId80"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76" Type="http://schemas.openxmlformats.org/officeDocument/2006/relationships/hyperlink" Target="https://gov.wales/peer-sexual-abuse-exploitation-and-harmful-sexual-behaviour" TargetMode="External"/><Relationship Id="rId341" Type="http://schemas.openxmlformats.org/officeDocument/2006/relationships/hyperlink" Target="https://www.gov.uk/government/publications/prevent-duty-guidance" TargetMode="External"/><Relationship Id="rId383"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39" Type="http://schemas.openxmlformats.org/officeDocument/2006/relationships/hyperlink" Target="https://gov.wales/disciplinary-and-dismissal-procedures-school-staff" TargetMode="External"/><Relationship Id="rId590" Type="http://schemas.openxmlformats.org/officeDocument/2006/relationships/hyperlink" Target="https://gov.wales/respect-and-resilience-developing-community-cohesion" TargetMode="External"/><Relationship Id="rId604" Type="http://schemas.openxmlformats.org/officeDocument/2006/relationships/hyperlink" Target="https://gov.wales/respect-and-resilience-self-assessment-tool-schools" TargetMode="External"/><Relationship Id="rId646" Type="http://schemas.openxmlformats.org/officeDocument/2006/relationships/hyperlink" Target="https://socialcare.wales/hub/statutory-guidance" TargetMode="External"/><Relationship Id="rId201" Type="http://schemas.openxmlformats.org/officeDocument/2006/relationships/hyperlink" Target="https://gov.wales/safe-and-effective-intervention-guidance-schools-and-local-authorities" TargetMode="External"/><Relationship Id="rId243" Type="http://schemas.openxmlformats.org/officeDocument/2006/relationships/hyperlink" Target="http://gov.wales/docs/dsjlg/publications/commsafety/151020-whole-education-approach-good-practice-guide-en.pdf" TargetMode="External"/><Relationship Id="rId285" Type="http://schemas.openxmlformats.org/officeDocument/2006/relationships/hyperlink" Target="http://learning.gov.wales/docs/learningwales/publications/170323-statutory-guidance-to-help-prevent-children-and-young-people-from-missing-education-en.pdf" TargetMode="External"/><Relationship Id="rId450" Type="http://schemas.openxmlformats.org/officeDocument/2006/relationships/hyperlink" Target="http://dera.ioe.ac.uk/23182/1/150608-reporting-misconduct-en.pdf" TargetMode="External"/><Relationship Id="rId506" Type="http://schemas.openxmlformats.org/officeDocument/2006/relationships/hyperlink" Target="https://gov.wales/safe-and-effective-intervention-guidance-schools-and-local-authorities" TargetMode="External"/><Relationship Id="rId688" Type="http://schemas.openxmlformats.org/officeDocument/2006/relationships/hyperlink" Target="https://socialcare.wales/hub/statutory-guidance" TargetMode="External"/><Relationship Id="rId38"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103"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310" Type="http://schemas.openxmlformats.org/officeDocument/2006/relationships/hyperlink" Target="https://gov.wales/respect-and-resilience-self-assessment-tool-schools" TargetMode="External"/><Relationship Id="rId492" Type="http://schemas.openxmlformats.org/officeDocument/2006/relationships/hyperlink" Target="https://gov.wales/safe-and-effective-intervention-guidance-schools-and-local-authorities" TargetMode="External"/><Relationship Id="rId548" Type="http://schemas.openxmlformats.org/officeDocument/2006/relationships/hyperlink" Target="http://learning.gov.wales/docs/learningwales/publications/170323-statutory-guidance-to-help-prevent-children-and-young-people-from-missing-education-en.pdf" TargetMode="External"/><Relationship Id="rId713" Type="http://schemas.openxmlformats.org/officeDocument/2006/relationships/hyperlink" Target="https://safeguarding.wales/chi/c6/c6.p3.html" TargetMode="External"/><Relationship Id="rId91"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45" Type="http://schemas.openxmlformats.org/officeDocument/2006/relationships/hyperlink" Target="http://dera.ioe.ac.uk/23182/1/150608-reporting-misconduct-en.pdf" TargetMode="External"/><Relationship Id="rId187" Type="http://schemas.openxmlformats.org/officeDocument/2006/relationships/hyperlink" Target="https://gov.wales/female-genital-mutilation" TargetMode="External"/><Relationship Id="rId352"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394"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08"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615" Type="http://schemas.openxmlformats.org/officeDocument/2006/relationships/hyperlink" Target="https://gov.wales/respect-and-resilience-self-assessment-tool-schools" TargetMode="External"/><Relationship Id="rId212" Type="http://schemas.openxmlformats.org/officeDocument/2006/relationships/hyperlink" Target="https://gov.wales/safe-and-effective-intervention-guidance-schools-and-local-authorities" TargetMode="External"/><Relationship Id="rId254" Type="http://schemas.openxmlformats.org/officeDocument/2006/relationships/hyperlink" Target="http://learning.gov.wales/docs/learningwales/publications/170323-statutory-guidance-to-help-prevent-children-and-young-people-from-missing-education-en.pdf" TargetMode="External"/><Relationship Id="rId657" Type="http://schemas.openxmlformats.org/officeDocument/2006/relationships/hyperlink" Target="https://safeguarding.wales/chi/c1/c1.p4.html" TargetMode="External"/><Relationship Id="rId699" Type="http://schemas.openxmlformats.org/officeDocument/2006/relationships/hyperlink" Target="https://safeguarding.wales/chi/c6/c6.p1.html" TargetMode="External"/><Relationship Id="rId49" Type="http://schemas.openxmlformats.org/officeDocument/2006/relationships/hyperlink" Target="https://gov.wales/handling-allegations-abuse-against-teachers-and-staff" TargetMode="External"/><Relationship Id="rId114"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296" Type="http://schemas.openxmlformats.org/officeDocument/2006/relationships/hyperlink" Target="https://gov.wales/respect-and-resilience-developing-community-cohesion" TargetMode="External"/><Relationship Id="rId461" Type="http://schemas.openxmlformats.org/officeDocument/2006/relationships/hyperlink" Target="https://gov.wales/peer-sexual-abuse-exploitation-and-harmful-sexual-behaviour" TargetMode="External"/><Relationship Id="rId517" Type="http://schemas.openxmlformats.org/officeDocument/2006/relationships/hyperlink" Target="https://gov.wales/safe-and-effective-intervention-guidance-schools-and-local-authorities" TargetMode="External"/><Relationship Id="rId559" Type="http://schemas.openxmlformats.org/officeDocument/2006/relationships/hyperlink" Target="http://learning.gov.wales/docs/learningwales/publications/170323-statutory-guidance-to-help-prevent-children-and-young-people-from-missing-education-en.pdf" TargetMode="External"/><Relationship Id="rId60" Type="http://schemas.openxmlformats.org/officeDocument/2006/relationships/hyperlink" Target="https://gov.wales/handling-allegations-abuse-against-teachers-and-staff" TargetMode="External"/><Relationship Id="rId156" Type="http://schemas.openxmlformats.org/officeDocument/2006/relationships/hyperlink" Target="https://gov.wales/peer-sexual-abuse-exploitation-and-harmful-sexual-behaviour" TargetMode="External"/><Relationship Id="rId198" Type="http://schemas.openxmlformats.org/officeDocument/2006/relationships/hyperlink" Target="https://gov.wales/safe-and-effective-intervention-guidance-schools-and-local-authorities" TargetMode="External"/><Relationship Id="rId321" Type="http://schemas.openxmlformats.org/officeDocument/2006/relationships/hyperlink" Target="https://gov.wales/respect-and-resilience-self-assessment-tool-schools" TargetMode="External"/><Relationship Id="rId363" Type="http://schemas.openxmlformats.org/officeDocument/2006/relationships/hyperlink" Target="https://gov.wales/handling-allegations-abuse-against-teachers-and-staff" TargetMode="External"/><Relationship Id="rId419"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70" Type="http://schemas.openxmlformats.org/officeDocument/2006/relationships/hyperlink" Target="http://learning.gov.wales/docs/learningwales/publications/170323-statutory-guidance-to-help-prevent-children-and-young-people-from-missing-education-en.pdf" TargetMode="External"/><Relationship Id="rId626" Type="http://schemas.openxmlformats.org/officeDocument/2006/relationships/hyperlink" Target="https://www.gov.uk/government/publications/channel-guidance" TargetMode="External"/><Relationship Id="rId223" Type="http://schemas.openxmlformats.org/officeDocument/2006/relationships/hyperlink" Target="https://gov.wales/safe-and-effective-intervention-guidance-schools-and-local-authorities" TargetMode="External"/><Relationship Id="rId430" Type="http://schemas.openxmlformats.org/officeDocument/2006/relationships/hyperlink" Target="https://gov.wales/disciplinary-and-dismissal-procedures-school-staff" TargetMode="External"/><Relationship Id="rId668" Type="http://schemas.openxmlformats.org/officeDocument/2006/relationships/hyperlink" Target="https://safeguarding.wales/chi/c6/c6.p10.html" TargetMode="External"/><Relationship Id="rId18" Type="http://schemas.openxmlformats.org/officeDocument/2006/relationships/hyperlink" Target="http://www.ewc.wales/site/index.php/en/fitness-to-practise/code-" TargetMode="External"/><Relationship Id="rId265" Type="http://schemas.openxmlformats.org/officeDocument/2006/relationships/hyperlink" Target="http://learning.gov.wales/docs/learningwales/publications/170323-statutory-guidance-to-help-prevent-children-and-young-people-from-missing-education-en.pdf" TargetMode="External"/><Relationship Id="rId472" Type="http://schemas.openxmlformats.org/officeDocument/2006/relationships/hyperlink" Target="https://gov.wales/peer-sexual-abuse-exploitation-and-harmful-sexual-behaviour" TargetMode="External"/><Relationship Id="rId528" Type="http://schemas.openxmlformats.org/officeDocument/2006/relationships/hyperlink" Target="http://gov.wales/docs/dsjlg/publications/commsafety/151020-whole-education-approach-good-practice-guide-en.pdf" TargetMode="External"/><Relationship Id="rId125" Type="http://schemas.openxmlformats.org/officeDocument/2006/relationships/hyperlink" Target="https://gov.wales/disciplinary-and-dismissal-procedures-school-staff" TargetMode="External"/><Relationship Id="rId167" Type="http://schemas.openxmlformats.org/officeDocument/2006/relationships/hyperlink" Target="https://gov.wales/peer-sexual-abuse-exploitation-and-harmful-sexual-behaviour" TargetMode="External"/><Relationship Id="rId332" Type="http://schemas.openxmlformats.org/officeDocument/2006/relationships/hyperlink" Target="https://gov.wales/respect-and-resilience-self-assessment-tool-schools" TargetMode="External"/><Relationship Id="rId374" Type="http://schemas.openxmlformats.org/officeDocument/2006/relationships/hyperlink" Target="https://gov.wales/handling-allegations-abuse-against-teachers-and-staff" TargetMode="External"/><Relationship Id="rId581" Type="http://schemas.openxmlformats.org/officeDocument/2006/relationships/hyperlink" Target="https://gov.wales/respect-and-resilience-developing-community-cohesion" TargetMode="External"/><Relationship Id="rId71" Type="http://schemas.openxmlformats.org/officeDocument/2006/relationships/hyperlink" Target="https://gov.wales/handling-allegations-abuse-against-teachers-and-staff" TargetMode="External"/><Relationship Id="rId234" Type="http://schemas.openxmlformats.org/officeDocument/2006/relationships/hyperlink" Target="http://gov.wales/docs/dsjlg/publications/commsafety/151020-whole-education-approach-good-practice-guide-en.pdf" TargetMode="External"/><Relationship Id="rId637" Type="http://schemas.openxmlformats.org/officeDocument/2006/relationships/hyperlink" Target="https://www.gov.uk/government/publications/prevent-duty-guidance" TargetMode="External"/><Relationship Id="rId679" Type="http://schemas.openxmlformats.org/officeDocument/2006/relationships/hyperlink" Target="https://safeguarding.wales/chi/c6/c6.p3.html" TargetMode="External"/><Relationship Id="rId2" Type="http://schemas.openxmlformats.org/officeDocument/2006/relationships/styles" Target="styles.xml"/><Relationship Id="rId29" Type="http://schemas.openxmlformats.org/officeDocument/2006/relationships/image" Target="media/image4.png"/><Relationship Id="rId276" Type="http://schemas.openxmlformats.org/officeDocument/2006/relationships/hyperlink" Target="http://learning.gov.wales/docs/learningwales/publications/170323-statutory-guidance-to-help-prevent-children-and-young-people-from-missing-education-en.pdf" TargetMode="External"/><Relationship Id="rId441" Type="http://schemas.openxmlformats.org/officeDocument/2006/relationships/hyperlink" Target="https://gov.wales/disciplinary-and-dismissal-procedures-school-staff" TargetMode="External"/><Relationship Id="rId483" Type="http://schemas.openxmlformats.org/officeDocument/2006/relationships/hyperlink" Target="https://gov.wales/female-genital-mutilation" TargetMode="External"/><Relationship Id="rId539" Type="http://schemas.openxmlformats.org/officeDocument/2006/relationships/hyperlink" Target="http://gov.wales/docs/dsjlg/publications/commsafety/151020-whole-education-approach-good-practice-guide-en.pdf" TargetMode="External"/><Relationship Id="rId690" Type="http://schemas.openxmlformats.org/officeDocument/2006/relationships/hyperlink" Target="https://socialcare.wales/hub/statutory-guidance" TargetMode="External"/><Relationship Id="rId704" Type="http://schemas.openxmlformats.org/officeDocument/2006/relationships/hyperlink" Target="https://safeguarding.wales/chi/c6/c6.p10.html" TargetMode="External"/><Relationship Id="rId40"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136" Type="http://schemas.openxmlformats.org/officeDocument/2006/relationships/hyperlink" Target="http://dera.ioe.ac.uk/23182/1/150608-reporting-misconduct-en.pdf" TargetMode="External"/><Relationship Id="rId178" Type="http://schemas.openxmlformats.org/officeDocument/2006/relationships/hyperlink" Target="https://gov.wales/peer-sexual-abuse-exploitation-and-harmful-sexual-behaviour" TargetMode="External"/><Relationship Id="rId301" Type="http://schemas.openxmlformats.org/officeDocument/2006/relationships/hyperlink" Target="https://gov.wales/respect-and-resilience-developing-community-cohesion" TargetMode="External"/><Relationship Id="rId343" Type="http://schemas.openxmlformats.org/officeDocument/2006/relationships/hyperlink" Target="https://www.gov.uk/government/publications/prevent-duty-guidance" TargetMode="External"/><Relationship Id="rId550" Type="http://schemas.openxmlformats.org/officeDocument/2006/relationships/hyperlink" Target="http://learning.gov.wales/docs/learningwales/publications/170323-statutory-guidance-to-help-prevent-children-and-young-people-from-missing-education-en.pdf" TargetMode="External"/><Relationship Id="rId82"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203" Type="http://schemas.openxmlformats.org/officeDocument/2006/relationships/hyperlink" Target="https://gov.wales/safe-and-effective-intervention-guidance-schools-and-local-authorities" TargetMode="External"/><Relationship Id="rId385"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92" Type="http://schemas.openxmlformats.org/officeDocument/2006/relationships/hyperlink" Target="https://gov.wales/respect-and-resilience-developing-community-cohesion" TargetMode="External"/><Relationship Id="rId606" Type="http://schemas.openxmlformats.org/officeDocument/2006/relationships/hyperlink" Target="https://gov.wales/respect-and-resilience-self-assessment-tool-schools" TargetMode="External"/><Relationship Id="rId648" Type="http://schemas.openxmlformats.org/officeDocument/2006/relationships/hyperlink" Target="https://socialcare.wales/hub/statutory-guidance" TargetMode="External"/><Relationship Id="rId245" Type="http://schemas.openxmlformats.org/officeDocument/2006/relationships/hyperlink" Target="http://gov.wales/docs/dsjlg/publications/commsafety/151020-whole-education-approach-good-practice-guide-en.pdf" TargetMode="External"/><Relationship Id="rId287" Type="http://schemas.openxmlformats.org/officeDocument/2006/relationships/hyperlink" Target="http://learning.gov.wales/docs/learningwales/publications/170323-statutory-guidance-to-help-prevent-children-and-young-people-from-missing-education-en.pdf" TargetMode="External"/><Relationship Id="rId410"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52" Type="http://schemas.openxmlformats.org/officeDocument/2006/relationships/hyperlink" Target="http://dera.ioe.ac.uk/23182/1/150608-reporting-misconduct-en.pdf" TargetMode="External"/><Relationship Id="rId494" Type="http://schemas.openxmlformats.org/officeDocument/2006/relationships/hyperlink" Target="https://gov.wales/safe-and-effective-intervention-guidance-schools-and-local-authorities" TargetMode="External"/><Relationship Id="rId508" Type="http://schemas.openxmlformats.org/officeDocument/2006/relationships/hyperlink" Target="https://gov.wales/safe-and-effective-intervention-guidance-schools-and-local-authorities" TargetMode="External"/><Relationship Id="rId715" Type="http://schemas.openxmlformats.org/officeDocument/2006/relationships/image" Target="media/image6.png"/><Relationship Id="rId105"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47" Type="http://schemas.openxmlformats.org/officeDocument/2006/relationships/hyperlink" Target="http://dera.ioe.ac.uk/23182/1/150608-reporting-misconduct-en.pdf" TargetMode="External"/><Relationship Id="rId312" Type="http://schemas.openxmlformats.org/officeDocument/2006/relationships/hyperlink" Target="https://gov.wales/respect-and-resilience-self-assessment-tool-schools" TargetMode="External"/><Relationship Id="rId354"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51" Type="http://schemas.openxmlformats.org/officeDocument/2006/relationships/hyperlink" Target="https://gov.wales/handling-allegations-abuse-against-teachers-and-staff" TargetMode="External"/><Relationship Id="rId93"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89" Type="http://schemas.openxmlformats.org/officeDocument/2006/relationships/hyperlink" Target="https://gov.wales/female-genital-mutilation" TargetMode="External"/><Relationship Id="rId396"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61" Type="http://schemas.openxmlformats.org/officeDocument/2006/relationships/hyperlink" Target="http://learning.gov.wales/docs/learningwales/publications/170323-statutory-guidance-to-help-prevent-children-and-young-people-from-missing-education-en.pdf" TargetMode="External"/><Relationship Id="rId617" Type="http://schemas.openxmlformats.org/officeDocument/2006/relationships/hyperlink" Target="https://gov.wales/respect-and-resilience-self-assessment-tool-schools" TargetMode="External"/><Relationship Id="rId659" Type="http://schemas.openxmlformats.org/officeDocument/2006/relationships/hyperlink" Target="https://safeguarding.wales/chi/c1/c1.p4.html" TargetMode="External"/><Relationship Id="rId3" Type="http://schemas.openxmlformats.org/officeDocument/2006/relationships/settings" Target="settings.xml"/><Relationship Id="rId214" Type="http://schemas.openxmlformats.org/officeDocument/2006/relationships/hyperlink" Target="https://gov.wales/safe-and-effective-intervention-guidance-schools-and-local-authorities" TargetMode="External"/><Relationship Id="rId235" Type="http://schemas.openxmlformats.org/officeDocument/2006/relationships/hyperlink" Target="http://gov.wales/docs/dsjlg/publications/commsafety/151020-whole-education-approach-good-practice-guide-en.pdf" TargetMode="External"/><Relationship Id="rId256" Type="http://schemas.openxmlformats.org/officeDocument/2006/relationships/hyperlink" Target="http://learning.gov.wales/docs/learningwales/publications/170323-statutory-guidance-to-help-prevent-children-and-young-people-from-missing-education-en.pdf" TargetMode="External"/><Relationship Id="rId277" Type="http://schemas.openxmlformats.org/officeDocument/2006/relationships/hyperlink" Target="http://learning.gov.wales/docs/learningwales/publications/170323-statutory-guidance-to-help-prevent-children-and-young-people-from-missing-education-en.pdf" TargetMode="External"/><Relationship Id="rId298" Type="http://schemas.openxmlformats.org/officeDocument/2006/relationships/hyperlink" Target="https://gov.wales/respect-and-resilience-developing-community-cohesion" TargetMode="External"/><Relationship Id="rId400"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21"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42" Type="http://schemas.openxmlformats.org/officeDocument/2006/relationships/hyperlink" Target="http://dera.ioe.ac.uk/23182/1/150608-reporting-misconduct-en.pdf" TargetMode="External"/><Relationship Id="rId463" Type="http://schemas.openxmlformats.org/officeDocument/2006/relationships/hyperlink" Target="https://gov.wales/peer-sexual-abuse-exploitation-and-harmful-sexual-behaviour" TargetMode="External"/><Relationship Id="rId484" Type="http://schemas.openxmlformats.org/officeDocument/2006/relationships/hyperlink" Target="https://gov.wales/female-genital-mutilation" TargetMode="External"/><Relationship Id="rId519" Type="http://schemas.openxmlformats.org/officeDocument/2006/relationships/hyperlink" Target="http://gov.wales/docs/dsjlg/publications/commsafety/151020-whole-education-approach-good-practice-guide-en.pdf" TargetMode="External"/><Relationship Id="rId670" Type="http://schemas.openxmlformats.org/officeDocument/2006/relationships/hyperlink" Target="https://safeguarding.wales/chi/c6/c6.p6.html" TargetMode="External"/><Relationship Id="rId705" Type="http://schemas.openxmlformats.org/officeDocument/2006/relationships/hyperlink" Target="https://safeguarding.wales/chi/c6/c6.p6.html" TargetMode="External"/><Relationship Id="rId116"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37" Type="http://schemas.openxmlformats.org/officeDocument/2006/relationships/hyperlink" Target="http://dera.ioe.ac.uk/23182/1/150608-reporting-misconduct-en.pdf" TargetMode="External"/><Relationship Id="rId158" Type="http://schemas.openxmlformats.org/officeDocument/2006/relationships/hyperlink" Target="https://gov.wales/peer-sexual-abuse-exploitation-and-harmful-sexual-behaviour" TargetMode="External"/><Relationship Id="rId302" Type="http://schemas.openxmlformats.org/officeDocument/2006/relationships/hyperlink" Target="https://gov.wales/respect-and-resilience-developing-community-cohesion" TargetMode="External"/><Relationship Id="rId323" Type="http://schemas.openxmlformats.org/officeDocument/2006/relationships/hyperlink" Target="https://gov.wales/respect-and-resilience-self-assessment-tool-schools" TargetMode="External"/><Relationship Id="rId344" Type="http://schemas.openxmlformats.org/officeDocument/2006/relationships/hyperlink" Target="https://www.gov.uk/government/publications/prevent-duty-guidance" TargetMode="External"/><Relationship Id="rId530" Type="http://schemas.openxmlformats.org/officeDocument/2006/relationships/hyperlink" Target="http://gov.wales/docs/dsjlg/publications/commsafety/151020-whole-education-approach-good-practice-guide-en.pdf" TargetMode="External"/><Relationship Id="rId691" Type="http://schemas.openxmlformats.org/officeDocument/2006/relationships/hyperlink" Target="https://socialcare.wales/hub/statutory-guidance" TargetMode="External"/><Relationship Id="rId20" Type="http://schemas.openxmlformats.org/officeDocument/2006/relationships/image" Target="media/image3.jpg"/><Relationship Id="rId41"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62" Type="http://schemas.openxmlformats.org/officeDocument/2006/relationships/hyperlink" Target="https://gov.wales/handling-allegations-abuse-against-teachers-and-staff" TargetMode="External"/><Relationship Id="rId83"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79" Type="http://schemas.openxmlformats.org/officeDocument/2006/relationships/hyperlink" Target="https://gov.wales/peer-sexual-abuse-exploitation-and-harmful-sexual-behaviour" TargetMode="External"/><Relationship Id="rId365" Type="http://schemas.openxmlformats.org/officeDocument/2006/relationships/hyperlink" Target="https://gov.wales/handling-allegations-abuse-against-teachers-and-staff" TargetMode="External"/><Relationship Id="rId386"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51" Type="http://schemas.openxmlformats.org/officeDocument/2006/relationships/hyperlink" Target="http://learning.gov.wales/docs/learningwales/publications/170323-statutory-guidance-to-help-prevent-children-and-young-people-from-missing-education-en.pdf" TargetMode="External"/><Relationship Id="rId572" Type="http://schemas.openxmlformats.org/officeDocument/2006/relationships/hyperlink" Target="http://learning.gov.wales/docs/learningwales/publications/170323-statutory-guidance-to-help-prevent-children-and-young-people-from-missing-education-en.pdf" TargetMode="External"/><Relationship Id="rId593" Type="http://schemas.openxmlformats.org/officeDocument/2006/relationships/hyperlink" Target="https://gov.wales/respect-and-resilience-developing-community-cohesion" TargetMode="External"/><Relationship Id="rId607" Type="http://schemas.openxmlformats.org/officeDocument/2006/relationships/hyperlink" Target="https://gov.wales/respect-and-resilience-self-assessment-tool-schools" TargetMode="External"/><Relationship Id="rId628" Type="http://schemas.openxmlformats.org/officeDocument/2006/relationships/hyperlink" Target="https://www.gov.uk/government/publications/channel-guidance" TargetMode="External"/><Relationship Id="rId649" Type="http://schemas.openxmlformats.org/officeDocument/2006/relationships/hyperlink" Target="https://socialcare.wales/hub/statutory-guidance" TargetMode="External"/><Relationship Id="rId190" Type="http://schemas.openxmlformats.org/officeDocument/2006/relationships/hyperlink" Target="https://gov.wales/female-genital-mutilation" TargetMode="External"/><Relationship Id="rId204" Type="http://schemas.openxmlformats.org/officeDocument/2006/relationships/hyperlink" Target="https://gov.wales/safe-and-effective-intervention-guidance-schools-and-local-authorities" TargetMode="External"/><Relationship Id="rId225" Type="http://schemas.openxmlformats.org/officeDocument/2006/relationships/hyperlink" Target="https://gov.wales/safe-and-effective-intervention-guidance-schools-and-local-authorities" TargetMode="External"/><Relationship Id="rId246" Type="http://schemas.openxmlformats.org/officeDocument/2006/relationships/hyperlink" Target="http://gov.wales/docs/dsjlg/publications/commsafety/151020-whole-education-approach-good-practice-guide-en.pdf" TargetMode="External"/><Relationship Id="rId267" Type="http://schemas.openxmlformats.org/officeDocument/2006/relationships/hyperlink" Target="http://learning.gov.wales/docs/learningwales/publications/170323-statutory-guidance-to-help-prevent-children-and-young-people-from-missing-education-en.pdf" TargetMode="External"/><Relationship Id="rId288" Type="http://schemas.openxmlformats.org/officeDocument/2006/relationships/hyperlink" Target="http://learning.gov.wales/docs/learningwales/publications/170323-statutory-guidance-to-help-prevent-children-and-young-people-from-missing-education-en.pdf" TargetMode="External"/><Relationship Id="rId411"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32" Type="http://schemas.openxmlformats.org/officeDocument/2006/relationships/hyperlink" Target="https://gov.wales/disciplinary-and-dismissal-procedures-school-staff" TargetMode="External"/><Relationship Id="rId453" Type="http://schemas.openxmlformats.org/officeDocument/2006/relationships/hyperlink" Target="http://dera.ioe.ac.uk/23182/1/150608-reporting-misconduct-en.pdf" TargetMode="External"/><Relationship Id="rId474" Type="http://schemas.openxmlformats.org/officeDocument/2006/relationships/hyperlink" Target="https://gov.wales/peer-sexual-abuse-exploitation-and-harmful-sexual-behaviour" TargetMode="External"/><Relationship Id="rId509" Type="http://schemas.openxmlformats.org/officeDocument/2006/relationships/hyperlink" Target="https://gov.wales/safe-and-effective-intervention-guidance-schools-and-local-authorities" TargetMode="External"/><Relationship Id="rId660" Type="http://schemas.openxmlformats.org/officeDocument/2006/relationships/hyperlink" Target="https://safeguarding.wales/chi/c1/c1.p4.html" TargetMode="External"/><Relationship Id="rId106"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27" Type="http://schemas.openxmlformats.org/officeDocument/2006/relationships/hyperlink" Target="https://gov.wales/disciplinary-and-dismissal-procedures-school-staff" TargetMode="External"/><Relationship Id="rId313" Type="http://schemas.openxmlformats.org/officeDocument/2006/relationships/hyperlink" Target="https://gov.wales/respect-and-resilience-self-assessment-tool-schools" TargetMode="External"/><Relationship Id="rId495" Type="http://schemas.openxmlformats.org/officeDocument/2006/relationships/hyperlink" Target="https://gov.wales/safe-and-effective-intervention-guidance-schools-and-local-authorities" TargetMode="External"/><Relationship Id="rId681" Type="http://schemas.openxmlformats.org/officeDocument/2006/relationships/hyperlink" Target="https://socialcare.wales/hub/statutory-guidance" TargetMode="External"/><Relationship Id="rId716" Type="http://schemas.openxmlformats.org/officeDocument/2006/relationships/image" Target="media/image7.png"/><Relationship Id="rId10" Type="http://schemas.openxmlformats.org/officeDocument/2006/relationships/hyperlink" Target="http://www.ewc.wales/site/index.php/en/fitness-to-practise/code-" TargetMode="External"/><Relationship Id="rId31" Type="http://schemas.openxmlformats.org/officeDocument/2006/relationships/hyperlink" Target="https://eur03.safelinks.protection.outlook.com/?url=https%3A%2F%2Fsafeguarding.wales%2F&amp;data=02%7C01%7Cjanice.dent%40newport.gov.uk%7C75b25b2cb1e940cf022708d821bbb903%7C2c4d0079c52c4bb3b3cad8eaf1b6b7d5%7C0%7C1%7C637296437451936515&amp;sdata=gffkEmE8lWq5Qi2DhI1E3uxA435f9A4KrAtk%2FuulOZQ%3D&amp;reserved=0" TargetMode="External"/><Relationship Id="rId52" Type="http://schemas.openxmlformats.org/officeDocument/2006/relationships/hyperlink" Target="https://gov.wales/handling-allegations-abuse-against-teachers-and-staff" TargetMode="External"/><Relationship Id="rId73" Type="http://schemas.openxmlformats.org/officeDocument/2006/relationships/hyperlink" Target="https://gov.wales/handling-allegations-abuse-against-teachers-and-staff" TargetMode="External"/><Relationship Id="rId94"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48" Type="http://schemas.openxmlformats.org/officeDocument/2006/relationships/hyperlink" Target="https://gov.wales/peer-sexual-abuse-exploitation-and-harmful-sexual-behaviour" TargetMode="External"/><Relationship Id="rId169" Type="http://schemas.openxmlformats.org/officeDocument/2006/relationships/hyperlink" Target="https://gov.wales/peer-sexual-abuse-exploitation-and-harmful-sexual-behaviour" TargetMode="External"/><Relationship Id="rId334" Type="http://schemas.openxmlformats.org/officeDocument/2006/relationships/hyperlink" Target="https://gov.wales/respect-and-resilience-self-assessment-tool-schools" TargetMode="External"/><Relationship Id="rId355"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376" Type="http://schemas.openxmlformats.org/officeDocument/2006/relationships/hyperlink" Target="https://gov.wales/handling-allegations-abuse-against-teachers-and-staff" TargetMode="External"/><Relationship Id="rId397"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20" Type="http://schemas.openxmlformats.org/officeDocument/2006/relationships/hyperlink" Target="http://gov.wales/docs/dsjlg/publications/commsafety/151020-whole-education-approach-good-practice-guide-en.pdf" TargetMode="External"/><Relationship Id="rId541" Type="http://schemas.openxmlformats.org/officeDocument/2006/relationships/hyperlink" Target="http://learning.gov.wales/docs/learningwales/publications/170323-statutory-guidance-to-help-prevent-children-and-young-people-from-missing-education-en.pdf" TargetMode="External"/><Relationship Id="rId562" Type="http://schemas.openxmlformats.org/officeDocument/2006/relationships/hyperlink" Target="http://learning.gov.wales/docs/learningwales/publications/170323-statutory-guidance-to-help-prevent-children-and-young-people-from-missing-education-en.pdf" TargetMode="External"/><Relationship Id="rId583" Type="http://schemas.openxmlformats.org/officeDocument/2006/relationships/hyperlink" Target="https://gov.wales/respect-and-resilience-developing-community-cohesion" TargetMode="External"/><Relationship Id="rId618" Type="http://schemas.openxmlformats.org/officeDocument/2006/relationships/hyperlink" Target="https://gov.wales/respect-and-resilience-self-assessment-tool-schools" TargetMode="External"/><Relationship Id="rId639" Type="http://schemas.openxmlformats.org/officeDocument/2006/relationships/hyperlink" Target="https://www.gov.uk/government/publications/prevent-duty-guidance" TargetMode="External"/><Relationship Id="rId4" Type="http://schemas.openxmlformats.org/officeDocument/2006/relationships/webSettings" Target="webSettings.xml"/><Relationship Id="rId180" Type="http://schemas.openxmlformats.org/officeDocument/2006/relationships/hyperlink" Target="https://gov.wales/peer-sexual-abuse-exploitation-and-harmful-sexual-behaviour" TargetMode="External"/><Relationship Id="rId215" Type="http://schemas.openxmlformats.org/officeDocument/2006/relationships/hyperlink" Target="https://gov.wales/safe-and-effective-intervention-guidance-schools-and-local-authorities" TargetMode="External"/><Relationship Id="rId236" Type="http://schemas.openxmlformats.org/officeDocument/2006/relationships/hyperlink" Target="http://gov.wales/docs/dsjlg/publications/commsafety/151020-whole-education-approach-good-practice-guide-en.pdf" TargetMode="External"/><Relationship Id="rId257" Type="http://schemas.openxmlformats.org/officeDocument/2006/relationships/hyperlink" Target="http://learning.gov.wales/docs/learningwales/publications/170323-statutory-guidance-to-help-prevent-children-and-young-people-from-missing-education-en.pdf" TargetMode="External"/><Relationship Id="rId278" Type="http://schemas.openxmlformats.org/officeDocument/2006/relationships/hyperlink" Target="http://learning.gov.wales/docs/learningwales/publications/170323-statutory-guidance-to-help-prevent-children-and-young-people-from-missing-education-en.pdf" TargetMode="External"/><Relationship Id="rId401"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22"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43" Type="http://schemas.openxmlformats.org/officeDocument/2006/relationships/hyperlink" Target="http://dera.ioe.ac.uk/23182/1/150608-reporting-misconduct-en.pdf" TargetMode="External"/><Relationship Id="rId464" Type="http://schemas.openxmlformats.org/officeDocument/2006/relationships/hyperlink" Target="https://gov.wales/peer-sexual-abuse-exploitation-and-harmful-sexual-behaviour" TargetMode="External"/><Relationship Id="rId650" Type="http://schemas.openxmlformats.org/officeDocument/2006/relationships/hyperlink" Target="https://socialcare.wales/hub/statutory-guidance" TargetMode="External"/><Relationship Id="rId303" Type="http://schemas.openxmlformats.org/officeDocument/2006/relationships/hyperlink" Target="https://gov.wales/respect-and-resilience-developing-community-cohesion" TargetMode="External"/><Relationship Id="rId485" Type="http://schemas.openxmlformats.org/officeDocument/2006/relationships/hyperlink" Target="https://gov.wales/female-genital-mutilation" TargetMode="External"/><Relationship Id="rId692" Type="http://schemas.openxmlformats.org/officeDocument/2006/relationships/hyperlink" Target="https://socialcare.wales/hub/statutory-guidance" TargetMode="External"/><Relationship Id="rId706" Type="http://schemas.openxmlformats.org/officeDocument/2006/relationships/hyperlink" Target="https://safeguarding.wales/chi/c6/c6.p6.html" TargetMode="External"/><Relationship Id="rId42"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84"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38" Type="http://schemas.openxmlformats.org/officeDocument/2006/relationships/hyperlink" Target="http://dera.ioe.ac.uk/23182/1/150608-reporting-misconduct-en.pdf" TargetMode="External"/><Relationship Id="rId345" Type="http://schemas.openxmlformats.org/officeDocument/2006/relationships/hyperlink" Target="https://www.gov.uk/government/publications/prevent-duty-guidance" TargetMode="External"/><Relationship Id="rId387"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10" Type="http://schemas.openxmlformats.org/officeDocument/2006/relationships/hyperlink" Target="https://gov.wales/safe-and-effective-intervention-guidance-schools-and-local-authorities" TargetMode="External"/><Relationship Id="rId552" Type="http://schemas.openxmlformats.org/officeDocument/2006/relationships/hyperlink" Target="http://learning.gov.wales/docs/learningwales/publications/170323-statutory-guidance-to-help-prevent-children-and-young-people-from-missing-education-en.pdf" TargetMode="External"/><Relationship Id="rId594" Type="http://schemas.openxmlformats.org/officeDocument/2006/relationships/hyperlink" Target="https://gov.wales/respect-and-resilience-developing-community-cohesion" TargetMode="External"/><Relationship Id="rId608" Type="http://schemas.openxmlformats.org/officeDocument/2006/relationships/hyperlink" Target="https://gov.wales/respect-and-resilience-self-assessment-tool-schools" TargetMode="External"/><Relationship Id="rId191" Type="http://schemas.openxmlformats.org/officeDocument/2006/relationships/hyperlink" Target="https://gov.wales/female-genital-mutilation" TargetMode="External"/><Relationship Id="rId205" Type="http://schemas.openxmlformats.org/officeDocument/2006/relationships/hyperlink" Target="https://gov.wales/safe-and-effective-intervention-guidance-schools-and-local-authorities" TargetMode="External"/><Relationship Id="rId247" Type="http://schemas.openxmlformats.org/officeDocument/2006/relationships/hyperlink" Target="http://gov.wales/docs/dsjlg/publications/commsafety/151020-whole-education-approach-good-practice-guide-en.pdf" TargetMode="External"/><Relationship Id="rId412"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07"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289" Type="http://schemas.openxmlformats.org/officeDocument/2006/relationships/hyperlink" Target="http://learning.gov.wales/docs/learningwales/publications/170323-statutory-guidance-to-help-prevent-children-and-young-people-from-missing-education-en.pdf" TargetMode="External"/><Relationship Id="rId454" Type="http://schemas.openxmlformats.org/officeDocument/2006/relationships/hyperlink" Target="https://gov.wales/peer-sexual-abuse-exploitation-and-harmful-sexual-behaviour" TargetMode="External"/><Relationship Id="rId496" Type="http://schemas.openxmlformats.org/officeDocument/2006/relationships/hyperlink" Target="https://gov.wales/safe-and-effective-intervention-guidance-schools-and-local-authorities" TargetMode="External"/><Relationship Id="rId661" Type="http://schemas.openxmlformats.org/officeDocument/2006/relationships/hyperlink" Target="https://safeguarding.wales/chi/c1/c1.p4.html" TargetMode="External"/><Relationship Id="rId717" Type="http://schemas.openxmlformats.org/officeDocument/2006/relationships/image" Target="media/image8.png"/><Relationship Id="rId11" Type="http://schemas.openxmlformats.org/officeDocument/2006/relationships/hyperlink" Target="http://www.ewc.wales/site/index.php/en/fitness-to-practise/code-" TargetMode="External"/><Relationship Id="rId53" Type="http://schemas.openxmlformats.org/officeDocument/2006/relationships/hyperlink" Target="https://gov.wales/handling-allegations-abuse-against-teachers-and-staff" TargetMode="External"/><Relationship Id="rId149" Type="http://schemas.openxmlformats.org/officeDocument/2006/relationships/hyperlink" Target="https://gov.wales/peer-sexual-abuse-exploitation-and-harmful-sexual-behaviour" TargetMode="External"/><Relationship Id="rId314" Type="http://schemas.openxmlformats.org/officeDocument/2006/relationships/hyperlink" Target="https://gov.wales/respect-and-resilience-self-assessment-tool-schools" TargetMode="External"/><Relationship Id="rId356"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398"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21" Type="http://schemas.openxmlformats.org/officeDocument/2006/relationships/hyperlink" Target="http://gov.wales/docs/dsjlg/publications/commsafety/151020-whole-education-approach-good-practice-guide-en.pdf" TargetMode="External"/><Relationship Id="rId563" Type="http://schemas.openxmlformats.org/officeDocument/2006/relationships/hyperlink" Target="http://learning.gov.wales/docs/learningwales/publications/170323-statutory-guidance-to-help-prevent-children-and-young-people-from-missing-education-en.pdf" TargetMode="External"/><Relationship Id="rId619" Type="http://schemas.openxmlformats.org/officeDocument/2006/relationships/hyperlink" Target="https://gov.wales/respect-and-resilience-self-assessment-tool-schools" TargetMode="External"/><Relationship Id="rId95"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60" Type="http://schemas.openxmlformats.org/officeDocument/2006/relationships/hyperlink" Target="https://gov.wales/peer-sexual-abuse-exploitation-and-harmful-sexual-behaviour" TargetMode="External"/><Relationship Id="rId216" Type="http://schemas.openxmlformats.org/officeDocument/2006/relationships/hyperlink" Target="https://gov.wales/safe-and-effective-intervention-guidance-schools-and-local-authorities" TargetMode="External"/><Relationship Id="rId423"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258" Type="http://schemas.openxmlformats.org/officeDocument/2006/relationships/hyperlink" Target="http://learning.gov.wales/docs/learningwales/publications/170323-statutory-guidance-to-help-prevent-children-and-young-people-from-missing-education-en.pdf" TargetMode="External"/><Relationship Id="rId465" Type="http://schemas.openxmlformats.org/officeDocument/2006/relationships/hyperlink" Target="https://gov.wales/peer-sexual-abuse-exploitation-and-harmful-sexual-behaviour" TargetMode="External"/><Relationship Id="rId630" Type="http://schemas.openxmlformats.org/officeDocument/2006/relationships/hyperlink" Target="https://www.gov.uk/government/publications/channel-guidance" TargetMode="External"/><Relationship Id="rId672" Type="http://schemas.openxmlformats.org/officeDocument/2006/relationships/hyperlink" Target="https://safeguarding.wales/chi/c6/c6.p6.html" TargetMode="External"/><Relationship Id="rId22" Type="http://schemas.openxmlformats.org/officeDocument/2006/relationships/hyperlink" Target="http://www.ewc.wales/site/index.php/en/fitness-to-practise/code-" TargetMode="External"/><Relationship Id="rId64" Type="http://schemas.openxmlformats.org/officeDocument/2006/relationships/hyperlink" Target="https://gov.wales/handling-allegations-abuse-against-teachers-and-staff" TargetMode="External"/><Relationship Id="rId118"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325" Type="http://schemas.openxmlformats.org/officeDocument/2006/relationships/hyperlink" Target="https://gov.wales/respect-and-resilience-self-assessment-tool-schools" TargetMode="External"/><Relationship Id="rId367" Type="http://schemas.openxmlformats.org/officeDocument/2006/relationships/hyperlink" Target="https://gov.wales/handling-allegations-abuse-against-teachers-and-staff" TargetMode="External"/><Relationship Id="rId532" Type="http://schemas.openxmlformats.org/officeDocument/2006/relationships/hyperlink" Target="http://gov.wales/docs/dsjlg/publications/commsafety/151020-whole-education-approach-good-practice-guide-en.pdf" TargetMode="External"/><Relationship Id="rId574" Type="http://schemas.openxmlformats.org/officeDocument/2006/relationships/hyperlink" Target="http://learning.gov.wales/docs/learningwales/publications/170323-statutory-guidance-to-help-prevent-children-and-young-people-from-missing-education-en.pdf" TargetMode="External"/><Relationship Id="rId171" Type="http://schemas.openxmlformats.org/officeDocument/2006/relationships/hyperlink" Target="https://gov.wales/peer-sexual-abuse-exploitation-and-harmful-sexual-behaviour" TargetMode="External"/><Relationship Id="rId227" Type="http://schemas.openxmlformats.org/officeDocument/2006/relationships/hyperlink" Target="https://gov.wales/safe-and-effective-intervention-guidance-schools-and-local-authorities" TargetMode="External"/><Relationship Id="rId269" Type="http://schemas.openxmlformats.org/officeDocument/2006/relationships/hyperlink" Target="http://learning.gov.wales/docs/learningwales/publications/170323-statutory-guidance-to-help-prevent-children-and-young-people-from-missing-education-en.pdf" TargetMode="External"/><Relationship Id="rId434" Type="http://schemas.openxmlformats.org/officeDocument/2006/relationships/hyperlink" Target="https://gov.wales/disciplinary-and-dismissal-procedures-school-staff" TargetMode="External"/><Relationship Id="rId476" Type="http://schemas.openxmlformats.org/officeDocument/2006/relationships/hyperlink" Target="https://gov.wales/peer-sexual-abuse-exploitation-and-harmful-sexual-behaviour" TargetMode="External"/><Relationship Id="rId641" Type="http://schemas.openxmlformats.org/officeDocument/2006/relationships/hyperlink" Target="https://socialcare.wales/hub/statutory-guidance" TargetMode="External"/><Relationship Id="rId683" Type="http://schemas.openxmlformats.org/officeDocument/2006/relationships/hyperlink" Target="https://socialcare.wales/hub/statutory-guidance" TargetMode="External"/><Relationship Id="rId33" Type="http://schemas.openxmlformats.org/officeDocument/2006/relationships/hyperlink" Target="https://eur03.safelinks.protection.outlook.com/?url=https%3A%2F%2Fsafeguarding.wales%2F&amp;data=02%7C01%7Cjanice.dent%40newport.gov.uk%7C75b25b2cb1e940cf022708d821bbb903%7C2c4d0079c52c4bb3b3cad8eaf1b6b7d5%7C0%7C1%7C637296437451936515&amp;sdata=gffkEmE8lWq5Qi2DhI1E3uxA435f9A4KrAtk%2FuulOZQ%3D&amp;reserved=0" TargetMode="External"/><Relationship Id="rId129" Type="http://schemas.openxmlformats.org/officeDocument/2006/relationships/hyperlink" Target="https://gov.wales/disciplinary-and-dismissal-procedures-school-staff" TargetMode="External"/><Relationship Id="rId280" Type="http://schemas.openxmlformats.org/officeDocument/2006/relationships/hyperlink" Target="http://learning.gov.wales/docs/learningwales/publications/170323-statutory-guidance-to-help-prevent-children-and-young-people-from-missing-education-en.pdf" TargetMode="External"/><Relationship Id="rId336" Type="http://schemas.openxmlformats.org/officeDocument/2006/relationships/hyperlink" Target="https://www.gov.uk/government/publications/channel-guidance" TargetMode="External"/><Relationship Id="rId501" Type="http://schemas.openxmlformats.org/officeDocument/2006/relationships/hyperlink" Target="https://gov.wales/safe-and-effective-intervention-guidance-schools-and-local-authorities" TargetMode="External"/><Relationship Id="rId543" Type="http://schemas.openxmlformats.org/officeDocument/2006/relationships/hyperlink" Target="http://learning.gov.wales/docs/learningwales/publications/170323-statutory-guidance-to-help-prevent-children-and-young-people-from-missing-education-en.pdf" TargetMode="External"/><Relationship Id="rId75" Type="http://schemas.openxmlformats.org/officeDocument/2006/relationships/hyperlink" Target="https://gov.wales/handling-allegations-abuse-against-teachers-and-staff" TargetMode="External"/><Relationship Id="rId140" Type="http://schemas.openxmlformats.org/officeDocument/2006/relationships/hyperlink" Target="http://dera.ioe.ac.uk/23182/1/150608-reporting-misconduct-en.pdf" TargetMode="External"/><Relationship Id="rId182" Type="http://schemas.openxmlformats.org/officeDocument/2006/relationships/hyperlink" Target="https://gov.wales/female-genital-mutilation" TargetMode="External"/><Relationship Id="rId378" Type="http://schemas.openxmlformats.org/officeDocument/2006/relationships/hyperlink" Target="https://gov.wales/handling-allegations-abuse-against-teachers-and-staff" TargetMode="External"/><Relationship Id="rId403"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85" Type="http://schemas.openxmlformats.org/officeDocument/2006/relationships/hyperlink" Target="https://gov.wales/respect-and-resilience-developing-community-cohesion" TargetMode="External"/><Relationship Id="rId6" Type="http://schemas.openxmlformats.org/officeDocument/2006/relationships/endnotes" Target="endnotes.xml"/><Relationship Id="rId238" Type="http://schemas.openxmlformats.org/officeDocument/2006/relationships/hyperlink" Target="http://gov.wales/docs/dsjlg/publications/commsafety/151020-whole-education-approach-good-practice-guide-en.pdf" TargetMode="External"/><Relationship Id="rId445" Type="http://schemas.openxmlformats.org/officeDocument/2006/relationships/hyperlink" Target="http://dera.ioe.ac.uk/23182/1/150608-reporting-misconduct-en.pdf" TargetMode="External"/><Relationship Id="rId487" Type="http://schemas.openxmlformats.org/officeDocument/2006/relationships/hyperlink" Target="https://gov.wales/female-genital-mutilation" TargetMode="External"/><Relationship Id="rId610" Type="http://schemas.openxmlformats.org/officeDocument/2006/relationships/hyperlink" Target="https://gov.wales/respect-and-resilience-self-assessment-tool-schools" TargetMode="External"/><Relationship Id="rId652" Type="http://schemas.openxmlformats.org/officeDocument/2006/relationships/hyperlink" Target="https://safeguarding.wales/chi/c1/c1.p4.html" TargetMode="External"/><Relationship Id="rId694" Type="http://schemas.openxmlformats.org/officeDocument/2006/relationships/hyperlink" Target="https://safeguarding.wales/chi/c1/c1.p4.html" TargetMode="External"/><Relationship Id="rId708" Type="http://schemas.openxmlformats.org/officeDocument/2006/relationships/hyperlink" Target="https://safeguarding.wales/chi/c6/c6.p2.html" TargetMode="External"/><Relationship Id="rId291" Type="http://schemas.openxmlformats.org/officeDocument/2006/relationships/hyperlink" Target="http://learning.gov.wales/docs/learningwales/publications/170323-statutory-guidance-to-help-prevent-children-and-young-people-from-missing-education-en.pdf" TargetMode="External"/><Relationship Id="rId305" Type="http://schemas.openxmlformats.org/officeDocument/2006/relationships/hyperlink" Target="https://gov.wales/respect-and-resilience-developing-community-cohesion" TargetMode="External"/><Relationship Id="rId347" Type="http://schemas.openxmlformats.org/officeDocument/2006/relationships/hyperlink" Target="https://www.gov.uk/government/publications/prevent-duty-guidance" TargetMode="External"/><Relationship Id="rId512" Type="http://schemas.openxmlformats.org/officeDocument/2006/relationships/hyperlink" Target="https://gov.wales/safe-and-effective-intervention-guidance-schools-and-local-authorities" TargetMode="External"/><Relationship Id="rId44"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86"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51" Type="http://schemas.openxmlformats.org/officeDocument/2006/relationships/hyperlink" Target="https://gov.wales/peer-sexual-abuse-exploitation-and-harmful-sexual-behaviour" TargetMode="External"/><Relationship Id="rId389"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54" Type="http://schemas.openxmlformats.org/officeDocument/2006/relationships/hyperlink" Target="http://learning.gov.wales/docs/learningwales/publications/170323-statutory-guidance-to-help-prevent-children-and-young-people-from-missing-education-en.pdf" TargetMode="External"/><Relationship Id="rId596" Type="http://schemas.openxmlformats.org/officeDocument/2006/relationships/hyperlink" Target="https://gov.wales/respect-and-resilience-developing-community-cohesion" TargetMode="External"/><Relationship Id="rId193" Type="http://schemas.openxmlformats.org/officeDocument/2006/relationships/hyperlink" Target="https://gov.wales/female-genital-mutilation" TargetMode="External"/><Relationship Id="rId207" Type="http://schemas.openxmlformats.org/officeDocument/2006/relationships/hyperlink" Target="https://gov.wales/safe-and-effective-intervention-guidance-schools-and-local-authorities" TargetMode="External"/><Relationship Id="rId249" Type="http://schemas.openxmlformats.org/officeDocument/2006/relationships/hyperlink" Target="http://gov.wales/docs/dsjlg/publications/commsafety/151020-whole-education-approach-good-practice-guide-en.pdf" TargetMode="External"/><Relationship Id="rId414"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56" Type="http://schemas.openxmlformats.org/officeDocument/2006/relationships/hyperlink" Target="https://gov.wales/peer-sexual-abuse-exploitation-and-harmful-sexual-behaviour" TargetMode="External"/><Relationship Id="rId498" Type="http://schemas.openxmlformats.org/officeDocument/2006/relationships/hyperlink" Target="https://gov.wales/safe-and-effective-intervention-guidance-schools-and-local-authorities" TargetMode="External"/><Relationship Id="rId621" Type="http://schemas.openxmlformats.org/officeDocument/2006/relationships/hyperlink" Target="https://gov.wales/respect-and-resilience-self-assessment-tool-schools" TargetMode="External"/><Relationship Id="rId663" Type="http://schemas.openxmlformats.org/officeDocument/2006/relationships/hyperlink" Target="https://safeguarding.wales/chi/c1/c1.p4.html" TargetMode="External"/><Relationship Id="rId13" Type="http://schemas.openxmlformats.org/officeDocument/2006/relationships/hyperlink" Target="http://www.ewc.wales/site/index.php/en/fitness-to-practise/code-" TargetMode="External"/><Relationship Id="rId109"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260" Type="http://schemas.openxmlformats.org/officeDocument/2006/relationships/hyperlink" Target="http://learning.gov.wales/docs/learningwales/publications/170323-statutory-guidance-to-help-prevent-children-and-young-people-from-missing-education-en.pdf" TargetMode="External"/><Relationship Id="rId316" Type="http://schemas.openxmlformats.org/officeDocument/2006/relationships/hyperlink" Target="https://gov.wales/respect-and-resilience-self-assessment-tool-schools" TargetMode="External"/><Relationship Id="rId523" Type="http://schemas.openxmlformats.org/officeDocument/2006/relationships/hyperlink" Target="http://gov.wales/docs/dsjlg/publications/commsafety/151020-whole-education-approach-good-practice-guide-en.pdf" TargetMode="External"/><Relationship Id="rId719" Type="http://schemas.openxmlformats.org/officeDocument/2006/relationships/footer" Target="footer2.xml"/><Relationship Id="rId55" Type="http://schemas.openxmlformats.org/officeDocument/2006/relationships/hyperlink" Target="https://gov.wales/handling-allegations-abuse-against-teachers-and-staff" TargetMode="External"/><Relationship Id="rId97"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20" Type="http://schemas.openxmlformats.org/officeDocument/2006/relationships/hyperlink" Target="https://gov.wales/disciplinary-and-dismissal-procedures-school-staff" TargetMode="External"/><Relationship Id="rId358"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565" Type="http://schemas.openxmlformats.org/officeDocument/2006/relationships/hyperlink" Target="http://learning.gov.wales/docs/learningwales/publications/170323-statutory-guidance-to-help-prevent-children-and-young-people-from-missing-education-en.pdf" TargetMode="External"/><Relationship Id="rId162" Type="http://schemas.openxmlformats.org/officeDocument/2006/relationships/hyperlink" Target="https://gov.wales/peer-sexual-abuse-exploitation-and-harmful-sexual-behaviour" TargetMode="External"/><Relationship Id="rId218" Type="http://schemas.openxmlformats.org/officeDocument/2006/relationships/hyperlink" Target="https://gov.wales/safe-and-effective-intervention-guidance-schools-and-local-authorities" TargetMode="External"/><Relationship Id="rId425" Type="http://schemas.openxmlformats.org/officeDocument/2006/relationships/hyperlink" Target="https://gov.wales/disciplinary-and-dismissal-procedures-school-staff" TargetMode="External"/><Relationship Id="rId467" Type="http://schemas.openxmlformats.org/officeDocument/2006/relationships/hyperlink" Target="https://gov.wales/peer-sexual-abuse-exploitation-and-harmful-sexual-behaviour" TargetMode="External"/><Relationship Id="rId632" Type="http://schemas.openxmlformats.org/officeDocument/2006/relationships/hyperlink" Target="https://www.gov.uk/government/publications/prevent-duty-guidance" TargetMode="External"/><Relationship Id="rId271" Type="http://schemas.openxmlformats.org/officeDocument/2006/relationships/hyperlink" Target="http://learning.gov.wales/docs/learningwales/publications/170323-statutory-guidance-to-help-prevent-children-and-young-people-from-missing-education-en.pdf" TargetMode="External"/><Relationship Id="rId674" Type="http://schemas.openxmlformats.org/officeDocument/2006/relationships/hyperlink" Target="https://safeguarding.wales/chi/c6/c6.p2.html" TargetMode="External"/><Relationship Id="rId24" Type="http://schemas.openxmlformats.org/officeDocument/2006/relationships/hyperlink" Target="http://www.ewc.wales/site/index.php/en/fitness-to-practise/code-" TargetMode="External"/><Relationship Id="rId66" Type="http://schemas.openxmlformats.org/officeDocument/2006/relationships/hyperlink" Target="https://gov.wales/handling-allegations-abuse-against-teachers-and-staff" TargetMode="External"/><Relationship Id="rId131" Type="http://schemas.openxmlformats.org/officeDocument/2006/relationships/hyperlink" Target="https://gov.wales/disciplinary-and-dismissal-procedures-school-staff" TargetMode="External"/><Relationship Id="rId327" Type="http://schemas.openxmlformats.org/officeDocument/2006/relationships/hyperlink" Target="https://gov.wales/respect-and-resilience-self-assessment-tool-schools" TargetMode="External"/><Relationship Id="rId369" Type="http://schemas.openxmlformats.org/officeDocument/2006/relationships/hyperlink" Target="https://gov.wales/handling-allegations-abuse-against-teachers-and-staff" TargetMode="External"/><Relationship Id="rId534" Type="http://schemas.openxmlformats.org/officeDocument/2006/relationships/hyperlink" Target="http://gov.wales/docs/dsjlg/publications/commsafety/151020-whole-education-approach-good-practice-guide-en.pdf" TargetMode="External"/><Relationship Id="rId576" Type="http://schemas.openxmlformats.org/officeDocument/2006/relationships/hyperlink" Target="http://learning.gov.wales/docs/learningwales/publications/170323-statutory-guidance-to-help-prevent-children-and-young-people-from-missing-education-en.pdf" TargetMode="External"/><Relationship Id="rId173" Type="http://schemas.openxmlformats.org/officeDocument/2006/relationships/hyperlink" Target="https://gov.wales/peer-sexual-abuse-exploitation-and-harmful-sexual-behaviour" TargetMode="External"/><Relationship Id="rId229" Type="http://schemas.openxmlformats.org/officeDocument/2006/relationships/hyperlink" Target="https://gov.wales/safe-and-effective-intervention-guidance-schools-and-local-authorities" TargetMode="External"/><Relationship Id="rId380" Type="http://schemas.openxmlformats.org/officeDocument/2006/relationships/hyperlink" Target="https://gov.wales/handling-allegations-abuse-against-teachers-and-staff" TargetMode="External"/><Relationship Id="rId436" Type="http://schemas.openxmlformats.org/officeDocument/2006/relationships/hyperlink" Target="https://gov.wales/disciplinary-and-dismissal-procedures-school-staff" TargetMode="External"/><Relationship Id="rId601" Type="http://schemas.openxmlformats.org/officeDocument/2006/relationships/hyperlink" Target="https://gov.wales/respect-and-resilience-self-assessment-tool-schools" TargetMode="External"/><Relationship Id="rId643" Type="http://schemas.openxmlformats.org/officeDocument/2006/relationships/hyperlink" Target="https://socialcare.wales/hub/statutory-guidance" TargetMode="External"/><Relationship Id="rId240" Type="http://schemas.openxmlformats.org/officeDocument/2006/relationships/hyperlink" Target="http://gov.wales/docs/dsjlg/publications/commsafety/151020-whole-education-approach-good-practice-guide-en.pdf" TargetMode="External"/><Relationship Id="rId478" Type="http://schemas.openxmlformats.org/officeDocument/2006/relationships/hyperlink" Target="https://gov.wales/peer-sexual-abuse-exploitation-and-harmful-sexual-behaviour" TargetMode="External"/><Relationship Id="rId685" Type="http://schemas.openxmlformats.org/officeDocument/2006/relationships/hyperlink" Target="https://socialcare.wales/hub/statutory-guidance" TargetMode="External"/><Relationship Id="rId35"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77" Type="http://schemas.openxmlformats.org/officeDocument/2006/relationships/hyperlink" Target="https://gov.wales/handling-allegations-abuse-against-teachers-and-staff" TargetMode="External"/><Relationship Id="rId100"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282" Type="http://schemas.openxmlformats.org/officeDocument/2006/relationships/hyperlink" Target="http://learning.gov.wales/docs/learningwales/publications/170323-statutory-guidance-to-help-prevent-children-and-young-people-from-missing-education-en.pdf" TargetMode="External"/><Relationship Id="rId338" Type="http://schemas.openxmlformats.org/officeDocument/2006/relationships/hyperlink" Target="https://www.gov.uk/government/publications/channel-guidance" TargetMode="External"/><Relationship Id="rId503" Type="http://schemas.openxmlformats.org/officeDocument/2006/relationships/hyperlink" Target="https://gov.wales/safe-and-effective-intervention-guidance-schools-and-local-authorities" TargetMode="External"/><Relationship Id="rId545" Type="http://schemas.openxmlformats.org/officeDocument/2006/relationships/hyperlink" Target="http://learning.gov.wales/docs/learningwales/publications/170323-statutory-guidance-to-help-prevent-children-and-young-people-from-missing-education-en.pdf" TargetMode="External"/><Relationship Id="rId587" Type="http://schemas.openxmlformats.org/officeDocument/2006/relationships/hyperlink" Target="https://gov.wales/respect-and-resilience-developing-community-cohesion" TargetMode="External"/><Relationship Id="rId710" Type="http://schemas.openxmlformats.org/officeDocument/2006/relationships/hyperlink" Target="https://safeguarding.wales/chi/c6/c6.p2.html" TargetMode="External"/><Relationship Id="rId8" Type="http://schemas.openxmlformats.org/officeDocument/2006/relationships/hyperlink" Target="http://www.ewc.wales/site/index.php/en/fitness-to-practise/code-" TargetMode="External"/><Relationship Id="rId142" Type="http://schemas.openxmlformats.org/officeDocument/2006/relationships/hyperlink" Target="http://dera.ioe.ac.uk/23182/1/150608-reporting-misconduct-en.pdf" TargetMode="External"/><Relationship Id="rId184" Type="http://schemas.openxmlformats.org/officeDocument/2006/relationships/hyperlink" Target="https://gov.wales/female-genital-mutilation" TargetMode="External"/><Relationship Id="rId391"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05"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47" Type="http://schemas.openxmlformats.org/officeDocument/2006/relationships/hyperlink" Target="http://dera.ioe.ac.uk/23182/1/150608-reporting-misconduct-en.pdf" TargetMode="External"/><Relationship Id="rId612" Type="http://schemas.openxmlformats.org/officeDocument/2006/relationships/hyperlink" Target="https://gov.wales/respect-and-resilience-self-assessment-tool-schools" TargetMode="External"/><Relationship Id="rId251" Type="http://schemas.openxmlformats.org/officeDocument/2006/relationships/hyperlink" Target="http://gov.wales/docs/dsjlg/publications/commsafety/151020-whole-education-approach-good-practice-guide-en.pdf" TargetMode="External"/><Relationship Id="rId489" Type="http://schemas.openxmlformats.org/officeDocument/2006/relationships/hyperlink" Target="https://gov.wales/female-genital-mutilation" TargetMode="External"/><Relationship Id="rId654" Type="http://schemas.openxmlformats.org/officeDocument/2006/relationships/hyperlink" Target="https://safeguarding.wales/chi/c1/c1.p4.html" TargetMode="External"/><Relationship Id="rId696" Type="http://schemas.openxmlformats.org/officeDocument/2006/relationships/hyperlink" Target="https://safeguarding.wales/chi/c1/c1.p4.html" TargetMode="External"/><Relationship Id="rId46"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293" Type="http://schemas.openxmlformats.org/officeDocument/2006/relationships/hyperlink" Target="http://learning.gov.wales/docs/learningwales/publications/170323-statutory-guidance-to-help-prevent-children-and-young-people-from-missing-education-en.pdf" TargetMode="External"/><Relationship Id="rId307" Type="http://schemas.openxmlformats.org/officeDocument/2006/relationships/hyperlink" Target="https://gov.wales/respect-and-resilience-developing-community-cohesion" TargetMode="External"/><Relationship Id="rId349" Type="http://schemas.openxmlformats.org/officeDocument/2006/relationships/hyperlink" Target="https://eur03.safelinks.protection.outlook.com/?url=https%3A%2F%2Fsafeguarding.wales%2F&amp;data=02%7C01%7Cjanice.dent%40newport.gov.uk%7C75b25b2cb1e940cf022708d821bbb903%7C2c4d0079c52c4bb3b3cad8eaf1b6b7d5%7C0%7C1%7C637296437451936515&amp;sdata=gffkEmE8lWq5Qi2DhI1E3uxA435f9A4KrAtk%2FuulOZQ%3D&amp;reserved=0" TargetMode="External"/><Relationship Id="rId514" Type="http://schemas.openxmlformats.org/officeDocument/2006/relationships/hyperlink" Target="https://gov.wales/safe-and-effective-intervention-guidance-schools-and-local-authorities" TargetMode="External"/><Relationship Id="rId556" Type="http://schemas.openxmlformats.org/officeDocument/2006/relationships/hyperlink" Target="http://learning.gov.wales/docs/learningwales/publications/170323-statutory-guidance-to-help-prevent-children-and-young-people-from-missing-education-en.pdf" TargetMode="External"/><Relationship Id="rId721" Type="http://schemas.openxmlformats.org/officeDocument/2006/relationships/fontTable" Target="fontTable.xml"/><Relationship Id="rId88"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11"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53" Type="http://schemas.openxmlformats.org/officeDocument/2006/relationships/hyperlink" Target="https://gov.wales/peer-sexual-abuse-exploitation-and-harmful-sexual-behaviour" TargetMode="External"/><Relationship Id="rId195" Type="http://schemas.openxmlformats.org/officeDocument/2006/relationships/hyperlink" Target="https://gov.wales/female-genital-mutilation" TargetMode="External"/><Relationship Id="rId209" Type="http://schemas.openxmlformats.org/officeDocument/2006/relationships/hyperlink" Target="https://gov.wales/safe-and-effective-intervention-guidance-schools-and-local-authorities" TargetMode="External"/><Relationship Id="rId360"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416"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98" Type="http://schemas.openxmlformats.org/officeDocument/2006/relationships/hyperlink" Target="https://gov.wales/respect-and-resilience-developing-community-cohesion" TargetMode="External"/><Relationship Id="rId220" Type="http://schemas.openxmlformats.org/officeDocument/2006/relationships/hyperlink" Target="https://gov.wales/safe-and-effective-intervention-guidance-schools-and-local-authorities" TargetMode="External"/><Relationship Id="rId458" Type="http://schemas.openxmlformats.org/officeDocument/2006/relationships/hyperlink" Target="https://gov.wales/peer-sexual-abuse-exploitation-and-harmful-sexual-behaviour" TargetMode="External"/><Relationship Id="rId623" Type="http://schemas.openxmlformats.org/officeDocument/2006/relationships/hyperlink" Target="https://gov.wales/respect-and-resilience-self-assessment-tool-schools" TargetMode="External"/><Relationship Id="rId665" Type="http://schemas.openxmlformats.org/officeDocument/2006/relationships/hyperlink" Target="https://safeguarding.wales/chi/c6/c6.p1.html" TargetMode="External"/><Relationship Id="rId15" Type="http://schemas.openxmlformats.org/officeDocument/2006/relationships/hyperlink" Target="http://www.ewc.wales/site/index.php/en/fitness-to-practise/code-" TargetMode="External"/><Relationship Id="rId57" Type="http://schemas.openxmlformats.org/officeDocument/2006/relationships/hyperlink" Target="https://gov.wales/handling-allegations-abuse-against-teachers-and-staff" TargetMode="External"/><Relationship Id="rId262" Type="http://schemas.openxmlformats.org/officeDocument/2006/relationships/hyperlink" Target="http://learning.gov.wales/docs/learningwales/publications/170323-statutory-guidance-to-help-prevent-children-and-young-people-from-missing-education-en.pdf" TargetMode="External"/><Relationship Id="rId318" Type="http://schemas.openxmlformats.org/officeDocument/2006/relationships/hyperlink" Target="https://gov.wales/respect-and-resilience-self-assessment-tool-schools" TargetMode="External"/><Relationship Id="rId525" Type="http://schemas.openxmlformats.org/officeDocument/2006/relationships/hyperlink" Target="http://gov.wales/docs/dsjlg/publications/commsafety/151020-whole-education-approach-good-practice-guide-en.pdf" TargetMode="External"/><Relationship Id="rId567" Type="http://schemas.openxmlformats.org/officeDocument/2006/relationships/hyperlink" Target="http://learning.gov.wales/docs/learningwales/publications/170323-statutory-guidance-to-help-prevent-children-and-young-people-from-missing-education-en.pdf" TargetMode="External"/><Relationship Id="rId99"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22" Type="http://schemas.openxmlformats.org/officeDocument/2006/relationships/hyperlink" Target="https://gov.wales/disciplinary-and-dismissal-procedures-school-staff" TargetMode="External"/><Relationship Id="rId164" Type="http://schemas.openxmlformats.org/officeDocument/2006/relationships/hyperlink" Target="https://gov.wales/peer-sexual-abuse-exploitation-and-harmful-sexual-behaviour" TargetMode="External"/><Relationship Id="rId371" Type="http://schemas.openxmlformats.org/officeDocument/2006/relationships/hyperlink" Target="https://gov.wales/handling-allegations-abuse-against-teachers-and-staff" TargetMode="External"/><Relationship Id="rId427" Type="http://schemas.openxmlformats.org/officeDocument/2006/relationships/hyperlink" Target="https://gov.wales/disciplinary-and-dismissal-procedures-school-staff" TargetMode="External"/><Relationship Id="rId469" Type="http://schemas.openxmlformats.org/officeDocument/2006/relationships/hyperlink" Target="https://gov.wales/peer-sexual-abuse-exploitation-and-harmful-sexual-behaviour" TargetMode="External"/><Relationship Id="rId634" Type="http://schemas.openxmlformats.org/officeDocument/2006/relationships/hyperlink" Target="https://www.gov.uk/government/publications/prevent-duty-guidance" TargetMode="External"/><Relationship Id="rId676" Type="http://schemas.openxmlformats.org/officeDocument/2006/relationships/hyperlink" Target="https://safeguarding.wales/chi/c6/c6.p2.html" TargetMode="External"/><Relationship Id="rId26" Type="http://schemas.openxmlformats.org/officeDocument/2006/relationships/hyperlink" Target="http://www.ewc.wales/site/index.php/en/fitness-to-practise/code-" TargetMode="External"/><Relationship Id="rId231" Type="http://schemas.openxmlformats.org/officeDocument/2006/relationships/hyperlink" Target="http://gov.wales/docs/dsjlg/publications/commsafety/151020-whole-education-approach-good-practice-guide-en.pdf" TargetMode="External"/><Relationship Id="rId273" Type="http://schemas.openxmlformats.org/officeDocument/2006/relationships/hyperlink" Target="http://learning.gov.wales/docs/learningwales/publications/170323-statutory-guidance-to-help-prevent-children-and-young-people-from-missing-education-en.pdf" TargetMode="External"/><Relationship Id="rId329" Type="http://schemas.openxmlformats.org/officeDocument/2006/relationships/hyperlink" Target="https://gov.wales/respect-and-resilience-self-assessment-tool-schools" TargetMode="External"/><Relationship Id="rId480" Type="http://schemas.openxmlformats.org/officeDocument/2006/relationships/hyperlink" Target="https://gov.wales/peer-sexual-abuse-exploitation-and-harmful-sexual-behaviour" TargetMode="External"/><Relationship Id="rId536" Type="http://schemas.openxmlformats.org/officeDocument/2006/relationships/hyperlink" Target="http://gov.wales/docs/dsjlg/publications/commsafety/151020-whole-education-approach-good-practice-guide-en.pdf" TargetMode="External"/><Relationship Id="rId701" Type="http://schemas.openxmlformats.org/officeDocument/2006/relationships/hyperlink" Target="https://safeguarding.wales/chi/c6/c6.p1.html" TargetMode="External"/><Relationship Id="rId68" Type="http://schemas.openxmlformats.org/officeDocument/2006/relationships/hyperlink" Target="https://gov.wales/handling-allegations-abuse-against-teachers-and-staff" TargetMode="External"/><Relationship Id="rId133" Type="http://schemas.openxmlformats.org/officeDocument/2006/relationships/hyperlink" Target="https://gov.wales/disciplinary-and-dismissal-procedures-school-staff" TargetMode="External"/><Relationship Id="rId175" Type="http://schemas.openxmlformats.org/officeDocument/2006/relationships/hyperlink" Target="https://gov.wales/peer-sexual-abuse-exploitation-and-harmful-sexual-behaviour" TargetMode="External"/><Relationship Id="rId340" Type="http://schemas.openxmlformats.org/officeDocument/2006/relationships/hyperlink" Target="https://www.gov.uk/government/publications/channel-guidance" TargetMode="External"/><Relationship Id="rId578" Type="http://schemas.openxmlformats.org/officeDocument/2006/relationships/hyperlink" Target="http://learning.gov.wales/docs/learningwales/publications/170323-statutory-guidance-to-help-prevent-children-and-young-people-from-missing-education-en.pdf" TargetMode="External"/><Relationship Id="rId200" Type="http://schemas.openxmlformats.org/officeDocument/2006/relationships/hyperlink" Target="https://gov.wales/safe-and-effective-intervention-guidance-schools-and-local-authorities" TargetMode="External"/><Relationship Id="rId382" Type="http://schemas.openxmlformats.org/officeDocument/2006/relationships/hyperlink" Target="https://gov.wales/handling-allegations-abuse-against-teachers-and-staff" TargetMode="External"/><Relationship Id="rId438" Type="http://schemas.openxmlformats.org/officeDocument/2006/relationships/hyperlink" Target="https://gov.wales/disciplinary-and-dismissal-procedures-school-staff" TargetMode="External"/><Relationship Id="rId603" Type="http://schemas.openxmlformats.org/officeDocument/2006/relationships/hyperlink" Target="https://gov.wales/respect-and-resilience-self-assessment-tool-schools" TargetMode="External"/><Relationship Id="rId645" Type="http://schemas.openxmlformats.org/officeDocument/2006/relationships/hyperlink" Target="https://socialcare.wales/hub/statutory-guidance" TargetMode="External"/><Relationship Id="rId687" Type="http://schemas.openxmlformats.org/officeDocument/2006/relationships/hyperlink" Target="https://socialcare.wales/hub/statutory-guidance" TargetMode="External"/><Relationship Id="rId242" Type="http://schemas.openxmlformats.org/officeDocument/2006/relationships/hyperlink" Target="http://gov.wales/docs/dsjlg/publications/commsafety/151020-whole-education-approach-good-practice-guide-en.pdf" TargetMode="External"/><Relationship Id="rId284" Type="http://schemas.openxmlformats.org/officeDocument/2006/relationships/hyperlink" Target="http://learning.gov.wales/docs/learningwales/publications/170323-statutory-guidance-to-help-prevent-children-and-young-people-from-missing-education-en.pdf" TargetMode="External"/><Relationship Id="rId491" Type="http://schemas.openxmlformats.org/officeDocument/2006/relationships/hyperlink" Target="https://gov.wales/female-genital-mutilation" TargetMode="External"/><Relationship Id="rId505" Type="http://schemas.openxmlformats.org/officeDocument/2006/relationships/hyperlink" Target="https://gov.wales/safe-and-effective-intervention-guidance-schools-and-local-authorities" TargetMode="External"/><Relationship Id="rId712" Type="http://schemas.openxmlformats.org/officeDocument/2006/relationships/hyperlink" Target="https://safeguarding.wales/chi/c6/c6.p3.html" TargetMode="External"/><Relationship Id="rId37"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79"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02"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44" Type="http://schemas.openxmlformats.org/officeDocument/2006/relationships/hyperlink" Target="http://dera.ioe.ac.uk/23182/1/150608-reporting-misconduct-en.pdf" TargetMode="External"/><Relationship Id="rId547" Type="http://schemas.openxmlformats.org/officeDocument/2006/relationships/hyperlink" Target="http://learning.gov.wales/docs/learningwales/publications/170323-statutory-guidance-to-help-prevent-children-and-young-people-from-missing-education-en.pdf" TargetMode="External"/><Relationship Id="rId589" Type="http://schemas.openxmlformats.org/officeDocument/2006/relationships/hyperlink" Target="https://gov.wales/respect-and-resilience-developing-community-cohesion" TargetMode="External"/><Relationship Id="rId90"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86" Type="http://schemas.openxmlformats.org/officeDocument/2006/relationships/hyperlink" Target="https://gov.wales/female-genital-mutilation" TargetMode="External"/><Relationship Id="rId351" Type="http://schemas.openxmlformats.org/officeDocument/2006/relationships/hyperlink" Target="https://eur03.safelinks.protection.outlook.com/?url=https%3A%2F%2Fsafeguarding.wales%2F&amp;data=02%7C01%7Cjanice.dent%40newport.gov.uk%7C75b25b2cb1e940cf022708d821bbb903%7C2c4d0079c52c4bb3b3cad8eaf1b6b7d5%7C0%7C1%7C637296437451936515&amp;sdata=gffkEmE8lWq5Qi2DhI1E3uxA435f9A4KrAtk%2FuulOZQ%3D&amp;reserved=0" TargetMode="External"/><Relationship Id="rId393"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07"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49" Type="http://schemas.openxmlformats.org/officeDocument/2006/relationships/hyperlink" Target="http://dera.ioe.ac.uk/23182/1/150608-reporting-misconduct-en.pdf" TargetMode="External"/><Relationship Id="rId614" Type="http://schemas.openxmlformats.org/officeDocument/2006/relationships/hyperlink" Target="https://gov.wales/respect-and-resilience-self-assessment-tool-schools" TargetMode="External"/><Relationship Id="rId656" Type="http://schemas.openxmlformats.org/officeDocument/2006/relationships/hyperlink" Target="https://safeguarding.wales/chi/c1/c1.p4.html" TargetMode="External"/><Relationship Id="rId211" Type="http://schemas.openxmlformats.org/officeDocument/2006/relationships/hyperlink" Target="https://gov.wales/safe-and-effective-intervention-guidance-schools-and-local-authorities" TargetMode="External"/><Relationship Id="rId253" Type="http://schemas.openxmlformats.org/officeDocument/2006/relationships/hyperlink" Target="http://learning.gov.wales/docs/learningwales/publications/170323-statutory-guidance-to-help-prevent-children-and-young-people-from-missing-education-en.pdf" TargetMode="External"/><Relationship Id="rId295" Type="http://schemas.openxmlformats.org/officeDocument/2006/relationships/hyperlink" Target="https://gov.wales/respect-and-resilience-developing-community-cohesion" TargetMode="External"/><Relationship Id="rId309" Type="http://schemas.openxmlformats.org/officeDocument/2006/relationships/hyperlink" Target="https://gov.wales/respect-and-resilience-developing-community-cohesion" TargetMode="External"/><Relationship Id="rId460" Type="http://schemas.openxmlformats.org/officeDocument/2006/relationships/hyperlink" Target="https://gov.wales/peer-sexual-abuse-exploitation-and-harmful-sexual-behaviour" TargetMode="External"/><Relationship Id="rId516" Type="http://schemas.openxmlformats.org/officeDocument/2006/relationships/hyperlink" Target="https://gov.wales/safe-and-effective-intervention-guidance-schools-and-local-authorities" TargetMode="External"/><Relationship Id="rId698" Type="http://schemas.openxmlformats.org/officeDocument/2006/relationships/hyperlink" Target="https://safeguarding.wales/chi/c1/c1.p4.html" TargetMode="External"/><Relationship Id="rId48" Type="http://schemas.openxmlformats.org/officeDocument/2006/relationships/hyperlink" Target="https://gov.wales/handling-allegations-abuse-against-teachers-and-staff" TargetMode="External"/><Relationship Id="rId113"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320" Type="http://schemas.openxmlformats.org/officeDocument/2006/relationships/hyperlink" Target="https://gov.wales/respect-and-resilience-self-assessment-tool-schools" TargetMode="External"/><Relationship Id="rId558" Type="http://schemas.openxmlformats.org/officeDocument/2006/relationships/hyperlink" Target="http://learning.gov.wales/docs/learningwales/publications/170323-statutory-guidance-to-help-prevent-children-and-young-people-from-missing-education-en.pdf" TargetMode="External"/><Relationship Id="rId155" Type="http://schemas.openxmlformats.org/officeDocument/2006/relationships/hyperlink" Target="https://gov.wales/peer-sexual-abuse-exploitation-and-harmful-sexual-behaviour" TargetMode="External"/><Relationship Id="rId197" Type="http://schemas.openxmlformats.org/officeDocument/2006/relationships/hyperlink" Target="https://gov.wales/female-genital-mutilation" TargetMode="External"/><Relationship Id="rId362" Type="http://schemas.openxmlformats.org/officeDocument/2006/relationships/hyperlink" Target="https://gov.wales/handling-allegations-abuse-against-teachers-and-staff" TargetMode="External"/><Relationship Id="rId418"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625" Type="http://schemas.openxmlformats.org/officeDocument/2006/relationships/hyperlink" Target="https://www.gov.uk/government/publications/channel-guidance" TargetMode="External"/><Relationship Id="rId222" Type="http://schemas.openxmlformats.org/officeDocument/2006/relationships/hyperlink" Target="https://gov.wales/safe-and-effective-intervention-guidance-schools-and-local-authorities" TargetMode="External"/><Relationship Id="rId264" Type="http://schemas.openxmlformats.org/officeDocument/2006/relationships/hyperlink" Target="http://learning.gov.wales/docs/learningwales/publications/170323-statutory-guidance-to-help-prevent-children-and-young-people-from-missing-education-en.pdf" TargetMode="External"/><Relationship Id="rId471" Type="http://schemas.openxmlformats.org/officeDocument/2006/relationships/hyperlink" Target="https://gov.wales/peer-sexual-abuse-exploitation-and-harmful-sexual-behaviour" TargetMode="External"/><Relationship Id="rId667" Type="http://schemas.openxmlformats.org/officeDocument/2006/relationships/hyperlink" Target="https://safeguarding.wales/chi/c6/c6.p10.html" TargetMode="External"/><Relationship Id="rId17" Type="http://schemas.openxmlformats.org/officeDocument/2006/relationships/hyperlink" Target="http://www.ewc.wales/site/index.php/en/fitness-to-practise/code-" TargetMode="External"/><Relationship Id="rId59" Type="http://schemas.openxmlformats.org/officeDocument/2006/relationships/hyperlink" Target="https://gov.wales/handling-allegations-abuse-against-teachers-and-staff" TargetMode="External"/><Relationship Id="rId124" Type="http://schemas.openxmlformats.org/officeDocument/2006/relationships/hyperlink" Target="https://gov.wales/disciplinary-and-dismissal-procedures-school-staff" TargetMode="External"/><Relationship Id="rId527" Type="http://schemas.openxmlformats.org/officeDocument/2006/relationships/hyperlink" Target="http://gov.wales/docs/dsjlg/publications/commsafety/151020-whole-education-approach-good-practice-guide-en.pdf" TargetMode="External"/><Relationship Id="rId569" Type="http://schemas.openxmlformats.org/officeDocument/2006/relationships/hyperlink" Target="http://learning.gov.wales/docs/learningwales/publications/170323-statutory-guidance-to-help-prevent-children-and-young-people-from-missing-education-en.pdf" TargetMode="External"/><Relationship Id="rId70" Type="http://schemas.openxmlformats.org/officeDocument/2006/relationships/hyperlink" Target="https://gov.wales/handling-allegations-abuse-against-teachers-and-staff" TargetMode="External"/><Relationship Id="rId166" Type="http://schemas.openxmlformats.org/officeDocument/2006/relationships/hyperlink" Target="https://gov.wales/peer-sexual-abuse-exploitation-and-harmful-sexual-behaviour" TargetMode="External"/><Relationship Id="rId331" Type="http://schemas.openxmlformats.org/officeDocument/2006/relationships/hyperlink" Target="https://gov.wales/respect-and-resilience-self-assessment-tool-schools" TargetMode="External"/><Relationship Id="rId373" Type="http://schemas.openxmlformats.org/officeDocument/2006/relationships/hyperlink" Target="https://gov.wales/handling-allegations-abuse-against-teachers-and-staff" TargetMode="External"/><Relationship Id="rId429" Type="http://schemas.openxmlformats.org/officeDocument/2006/relationships/hyperlink" Target="https://gov.wales/disciplinary-and-dismissal-procedures-school-staff" TargetMode="External"/><Relationship Id="rId580" Type="http://schemas.openxmlformats.org/officeDocument/2006/relationships/hyperlink" Target="http://learning.gov.wales/docs/learningwales/publications/170323-statutory-guidance-to-help-prevent-children-and-young-people-from-missing-education-en.pdf" TargetMode="External"/><Relationship Id="rId636" Type="http://schemas.openxmlformats.org/officeDocument/2006/relationships/hyperlink" Target="https://www.gov.uk/government/publications/prevent-duty-guidance" TargetMode="External"/><Relationship Id="rId1" Type="http://schemas.openxmlformats.org/officeDocument/2006/relationships/numbering" Target="numbering.xml"/><Relationship Id="rId233" Type="http://schemas.openxmlformats.org/officeDocument/2006/relationships/hyperlink" Target="http://gov.wales/docs/dsjlg/publications/commsafety/151020-whole-education-approach-good-practice-guide-en.pdf" TargetMode="External"/><Relationship Id="rId440" Type="http://schemas.openxmlformats.org/officeDocument/2006/relationships/hyperlink" Target="https://gov.wales/disciplinary-and-dismissal-procedures-school-staff" TargetMode="External"/><Relationship Id="rId678" Type="http://schemas.openxmlformats.org/officeDocument/2006/relationships/hyperlink" Target="https://safeguarding.wales/chi/c6/c6.p3.html" TargetMode="External"/><Relationship Id="rId28" Type="http://schemas.openxmlformats.org/officeDocument/2006/relationships/hyperlink" Target="http://www.ewc.wales/site/index.php/en/fitness-to-practise/code-" TargetMode="External"/><Relationship Id="rId275" Type="http://schemas.openxmlformats.org/officeDocument/2006/relationships/hyperlink" Target="http://learning.gov.wales/docs/learningwales/publications/170323-statutory-guidance-to-help-prevent-children-and-young-people-from-missing-education-en.pdf" TargetMode="External"/><Relationship Id="rId300" Type="http://schemas.openxmlformats.org/officeDocument/2006/relationships/hyperlink" Target="https://gov.wales/respect-and-resilience-developing-community-cohesion" TargetMode="External"/><Relationship Id="rId482" Type="http://schemas.openxmlformats.org/officeDocument/2006/relationships/hyperlink" Target="https://gov.wales/female-genital-mutilation" TargetMode="External"/><Relationship Id="rId538" Type="http://schemas.openxmlformats.org/officeDocument/2006/relationships/hyperlink" Target="http://gov.wales/docs/dsjlg/publications/commsafety/151020-whole-education-approach-good-practice-guide-en.pdf" TargetMode="External"/><Relationship Id="rId703" Type="http://schemas.openxmlformats.org/officeDocument/2006/relationships/hyperlink" Target="https://safeguarding.wales/chi/c6/c6.p10.html" TargetMode="External"/><Relationship Id="rId81"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35" Type="http://schemas.openxmlformats.org/officeDocument/2006/relationships/hyperlink" Target="https://gov.wales/disciplinary-and-dismissal-procedures-school-staff" TargetMode="External"/><Relationship Id="rId177" Type="http://schemas.openxmlformats.org/officeDocument/2006/relationships/hyperlink" Target="https://gov.wales/peer-sexual-abuse-exploitation-and-harmful-sexual-behaviour" TargetMode="External"/><Relationship Id="rId342" Type="http://schemas.openxmlformats.org/officeDocument/2006/relationships/hyperlink" Target="https://www.gov.uk/government/publications/prevent-duty-guidance" TargetMode="External"/><Relationship Id="rId384"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91" Type="http://schemas.openxmlformats.org/officeDocument/2006/relationships/hyperlink" Target="https://gov.wales/respect-and-resilience-developing-community-cohesion" TargetMode="External"/><Relationship Id="rId605" Type="http://schemas.openxmlformats.org/officeDocument/2006/relationships/hyperlink" Target="https://gov.wales/respect-and-resilience-self-assessment-tool-schools" TargetMode="External"/><Relationship Id="rId202" Type="http://schemas.openxmlformats.org/officeDocument/2006/relationships/hyperlink" Target="https://gov.wales/safe-and-effective-intervention-guidance-schools-and-local-authorities" TargetMode="External"/><Relationship Id="rId244" Type="http://schemas.openxmlformats.org/officeDocument/2006/relationships/hyperlink" Target="http://gov.wales/docs/dsjlg/publications/commsafety/151020-whole-education-approach-good-practice-guide-en.pdf" TargetMode="External"/><Relationship Id="rId647" Type="http://schemas.openxmlformats.org/officeDocument/2006/relationships/hyperlink" Target="https://socialcare.wales/hub/statutory-guidance" TargetMode="External"/><Relationship Id="rId689" Type="http://schemas.openxmlformats.org/officeDocument/2006/relationships/hyperlink" Target="https://socialcare.wales/hub/statutory-guidance" TargetMode="External"/><Relationship Id="rId39"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286" Type="http://schemas.openxmlformats.org/officeDocument/2006/relationships/hyperlink" Target="http://learning.gov.wales/docs/learningwales/publications/170323-statutory-guidance-to-help-prevent-children-and-young-people-from-missing-education-en.pdf" TargetMode="External"/><Relationship Id="rId451" Type="http://schemas.openxmlformats.org/officeDocument/2006/relationships/hyperlink" Target="http://dera.ioe.ac.uk/23182/1/150608-reporting-misconduct-en.pdf" TargetMode="External"/><Relationship Id="rId493" Type="http://schemas.openxmlformats.org/officeDocument/2006/relationships/hyperlink" Target="https://gov.wales/safe-and-effective-intervention-guidance-schools-and-local-authorities" TargetMode="External"/><Relationship Id="rId507" Type="http://schemas.openxmlformats.org/officeDocument/2006/relationships/hyperlink" Target="https://gov.wales/safe-and-effective-intervention-guidance-schools-and-local-authorities" TargetMode="External"/><Relationship Id="rId549" Type="http://schemas.openxmlformats.org/officeDocument/2006/relationships/hyperlink" Target="http://learning.gov.wales/docs/learningwales/publications/170323-statutory-guidance-to-help-prevent-children-and-young-people-from-missing-education-en.pdf" TargetMode="External"/><Relationship Id="rId714" Type="http://schemas.openxmlformats.org/officeDocument/2006/relationships/image" Target="media/image5.png"/><Relationship Id="rId50" Type="http://schemas.openxmlformats.org/officeDocument/2006/relationships/hyperlink" Target="https://gov.wales/handling-allegations-abuse-against-teachers-and-staff" TargetMode="External"/><Relationship Id="rId104"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46" Type="http://schemas.openxmlformats.org/officeDocument/2006/relationships/hyperlink" Target="http://dera.ioe.ac.uk/23182/1/150608-reporting-misconduct-en.pdf" TargetMode="External"/><Relationship Id="rId188" Type="http://schemas.openxmlformats.org/officeDocument/2006/relationships/hyperlink" Target="https://gov.wales/female-genital-mutilation" TargetMode="External"/><Relationship Id="rId311" Type="http://schemas.openxmlformats.org/officeDocument/2006/relationships/hyperlink" Target="https://gov.wales/respect-and-resilience-self-assessment-tool-schools" TargetMode="External"/><Relationship Id="rId353" Type="http://schemas.openxmlformats.org/officeDocument/2006/relationships/hyperlink" Target="https://eur03.safelinks.protection.outlook.com/?url=https%3A%2F%2Fgov.wales%2Fkeeping-learners-safe&amp;data=04%7C01%7CNic.Davies%40newport.gov.uk%7Cc06142be6bac4ec358f208d8705eb163%7C2c4d0079c52c4bb3b3cad8eaf1b6b7d5%7C0%7C1%7C637382899428603399%7CUnknown%7CTWFpbGZsb3d8eyJWIjoiMC4wLjAwMDAiLCJQIjoiV2luMzIiLCJBTiI6Ik1haWwiLCJXVCI6Mn0%3D%7C1000&amp;sdata=DAfjWCdP91oCiu%2BWkwrxn1T5rv3dSy6HCITyJyF5lfo%3D&amp;reserved=0" TargetMode="External"/><Relationship Id="rId395"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409"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560" Type="http://schemas.openxmlformats.org/officeDocument/2006/relationships/hyperlink" Target="http://learning.gov.wales/docs/learningwales/publications/170323-statutory-guidance-to-help-prevent-children-and-young-people-from-missing-education-en.pdf" TargetMode="External"/><Relationship Id="rId92"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213" Type="http://schemas.openxmlformats.org/officeDocument/2006/relationships/hyperlink" Target="https://gov.wales/safe-and-effective-intervention-guidance-schools-and-local-authorities" TargetMode="External"/><Relationship Id="rId420"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616" Type="http://schemas.openxmlformats.org/officeDocument/2006/relationships/hyperlink" Target="https://gov.wales/respect-and-resilience-self-assessment-tool-schools" TargetMode="External"/><Relationship Id="rId658" Type="http://schemas.openxmlformats.org/officeDocument/2006/relationships/hyperlink" Target="https://safeguarding.wales/chi/c1/c1.p4.html" TargetMode="External"/><Relationship Id="rId255" Type="http://schemas.openxmlformats.org/officeDocument/2006/relationships/hyperlink" Target="http://learning.gov.wales/docs/learningwales/publications/170323-statutory-guidance-to-help-prevent-children-and-young-people-from-missing-education-en.pdf" TargetMode="External"/><Relationship Id="rId297" Type="http://schemas.openxmlformats.org/officeDocument/2006/relationships/hyperlink" Target="https://gov.wales/respect-and-resilience-developing-community-cohesion" TargetMode="External"/><Relationship Id="rId462" Type="http://schemas.openxmlformats.org/officeDocument/2006/relationships/hyperlink" Target="https://gov.wales/peer-sexual-abuse-exploitation-and-harmful-sexual-behaviour" TargetMode="External"/><Relationship Id="rId518" Type="http://schemas.openxmlformats.org/officeDocument/2006/relationships/hyperlink" Target="http://gov.wales/docs/dsjlg/publications/commsafety/151020-whole-education-approach-good-practice-guide-en.pdf" TargetMode="External"/><Relationship Id="rId115" Type="http://schemas.openxmlformats.org/officeDocument/2006/relationships/hyperlink" Target="https://www.gwentsafeguarding.org.uk/Documents-en/Adults/Protocols-and-Procedures/Regional-Documents/Safeguarding-AllegationsConcerns-about-Practitioners-and-those-in-a-Position-of-Trust-Protocol.pdf" TargetMode="External"/><Relationship Id="rId157" Type="http://schemas.openxmlformats.org/officeDocument/2006/relationships/hyperlink" Target="https://gov.wales/peer-sexual-abuse-exploitation-and-harmful-sexual-behaviour" TargetMode="External"/><Relationship Id="rId322" Type="http://schemas.openxmlformats.org/officeDocument/2006/relationships/hyperlink" Target="https://gov.wales/respect-and-resilience-self-assessment-tool-schools" TargetMode="External"/><Relationship Id="rId364" Type="http://schemas.openxmlformats.org/officeDocument/2006/relationships/hyperlink" Target="https://gov.wales/handling-allegations-abuse-against-teachers-and-staff" TargetMode="External"/><Relationship Id="rId61" Type="http://schemas.openxmlformats.org/officeDocument/2006/relationships/hyperlink" Target="https://gov.wales/handling-allegations-abuse-against-teachers-and-staff" TargetMode="External"/><Relationship Id="rId199" Type="http://schemas.openxmlformats.org/officeDocument/2006/relationships/hyperlink" Target="https://gov.wales/safe-and-effective-intervention-guidance-schools-and-local-authorities" TargetMode="External"/><Relationship Id="rId571" Type="http://schemas.openxmlformats.org/officeDocument/2006/relationships/hyperlink" Target="http://learning.gov.wales/docs/learningwales/publications/170323-statutory-guidance-to-help-prevent-children-and-young-people-from-missing-education-en.pdf" TargetMode="External"/><Relationship Id="rId627" Type="http://schemas.openxmlformats.org/officeDocument/2006/relationships/hyperlink" Target="https://www.gov.uk/government/publications/channel-guidance" TargetMode="External"/><Relationship Id="rId669" Type="http://schemas.openxmlformats.org/officeDocument/2006/relationships/hyperlink" Target="https://safeguarding.wales/chi/c6/c6.p10.html" TargetMode="External"/><Relationship Id="rId19" Type="http://schemas.openxmlformats.org/officeDocument/2006/relationships/image" Target="media/image2.png"/><Relationship Id="rId224" Type="http://schemas.openxmlformats.org/officeDocument/2006/relationships/hyperlink" Target="https://gov.wales/safe-and-effective-intervention-guidance-schools-and-local-authorities" TargetMode="External"/><Relationship Id="rId266" Type="http://schemas.openxmlformats.org/officeDocument/2006/relationships/hyperlink" Target="http://learning.gov.wales/docs/learningwales/publications/170323-statutory-guidance-to-help-prevent-children-and-young-people-from-missing-education-en.pdf" TargetMode="External"/><Relationship Id="rId431" Type="http://schemas.openxmlformats.org/officeDocument/2006/relationships/hyperlink" Target="https://gov.wales/disciplinary-and-dismissal-procedures-school-staff" TargetMode="External"/><Relationship Id="rId473" Type="http://schemas.openxmlformats.org/officeDocument/2006/relationships/hyperlink" Target="https://gov.wales/peer-sexual-abuse-exploitation-and-harmful-sexual-behaviour" TargetMode="External"/><Relationship Id="rId529" Type="http://schemas.openxmlformats.org/officeDocument/2006/relationships/hyperlink" Target="http://gov.wales/docs/dsjlg/publications/commsafety/151020-whole-education-approach-good-practice-guide-en.pdf" TargetMode="External"/><Relationship Id="rId680" Type="http://schemas.openxmlformats.org/officeDocument/2006/relationships/hyperlink" Target="https://safeguarding.wales/chi/c6/c6.p3.html" TargetMode="External"/><Relationship Id="rId30" Type="http://schemas.openxmlformats.org/officeDocument/2006/relationships/hyperlink" Target="https://eur03.safelinks.protection.outlook.com/?url=https%3A%2F%2Fsafeguarding.wales%2F&amp;data=02%7C01%7Cjanice.dent%40newport.gov.uk%7C75b25b2cb1e940cf022708d821bbb903%7C2c4d0079c52c4bb3b3cad8eaf1b6b7d5%7C0%7C1%7C637296437451936515&amp;sdata=gffkEmE8lWq5Qi2DhI1E3uxA435f9A4KrAtk%2FuulOZQ%3D&amp;reserved=0" TargetMode="External"/><Relationship Id="rId126" Type="http://schemas.openxmlformats.org/officeDocument/2006/relationships/hyperlink" Target="https://gov.wales/disciplinary-and-dismissal-procedures-school-staff" TargetMode="External"/><Relationship Id="rId168" Type="http://schemas.openxmlformats.org/officeDocument/2006/relationships/hyperlink" Target="https://gov.wales/peer-sexual-abuse-exploitation-and-harmful-sexual-behaviour" TargetMode="External"/><Relationship Id="rId333" Type="http://schemas.openxmlformats.org/officeDocument/2006/relationships/hyperlink" Target="https://gov.wales/respect-and-resilience-self-assessment-tool-schools" TargetMode="External"/><Relationship Id="rId540" Type="http://schemas.openxmlformats.org/officeDocument/2006/relationships/hyperlink" Target="http://learning.gov.wales/docs/learningwales/publications/170323-statutory-guidance-to-help-prevent-children-and-young-people-from-missing-education-en.pdf" TargetMode="External"/><Relationship Id="rId72" Type="http://schemas.openxmlformats.org/officeDocument/2006/relationships/hyperlink" Target="https://gov.wales/handling-allegations-abuse-against-teachers-and-staff" TargetMode="External"/><Relationship Id="rId375" Type="http://schemas.openxmlformats.org/officeDocument/2006/relationships/hyperlink" Target="https://gov.wales/handling-allegations-abuse-against-teachers-and-staff" TargetMode="External"/><Relationship Id="rId582" Type="http://schemas.openxmlformats.org/officeDocument/2006/relationships/hyperlink" Target="https://gov.wales/respect-and-resilience-developing-community-cohesion" TargetMode="External"/><Relationship Id="rId638" Type="http://schemas.openxmlformats.org/officeDocument/2006/relationships/hyperlink" Target="https://www.gov.uk/government/publications/prevent-dut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30</Pages>
  <Words>21832</Words>
  <Characters>124447</Characters>
  <Application>Microsoft Office Word</Application>
  <DocSecurity>0</DocSecurity>
  <Lines>1037</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NYBT.RHowells</dc:creator>
  <cp:keywords/>
  <cp:lastModifiedBy>Marc James</cp:lastModifiedBy>
  <cp:revision>4</cp:revision>
  <cp:lastPrinted>2025-05-06T08:57:00Z</cp:lastPrinted>
  <dcterms:created xsi:type="dcterms:W3CDTF">2026-04-27T11:52:00Z</dcterms:created>
  <dcterms:modified xsi:type="dcterms:W3CDTF">2026-04-27T12:03:00Z</dcterms:modified>
</cp:coreProperties>
</file>